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Default="00082F88" w:rsidP="00FF2059">
      <w:pPr>
        <w:jc w:val="center"/>
        <w:rPr>
          <w:b/>
          <w:sz w:val="32"/>
          <w:szCs w:val="32"/>
          <w:lang w:val="uk-UA"/>
        </w:rPr>
      </w:pPr>
      <w:bookmarkStart w:id="0" w:name="_GoBack"/>
      <w:bookmarkEnd w:id="0"/>
      <w:r>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Default="00082F88" w:rsidP="00FF2059">
      <w:pPr>
        <w:jc w:val="center"/>
        <w:rPr>
          <w:b/>
          <w:sz w:val="32"/>
          <w:szCs w:val="32"/>
          <w:lang w:val="uk-UA"/>
        </w:rPr>
      </w:pPr>
    </w:p>
    <w:p w14:paraId="1DB626B9" w14:textId="77777777" w:rsidR="00082F88" w:rsidRDefault="00082F88" w:rsidP="00FF2059">
      <w:pPr>
        <w:jc w:val="center"/>
        <w:rPr>
          <w:b/>
          <w:sz w:val="32"/>
          <w:szCs w:val="32"/>
          <w:lang w:val="uk-UA"/>
        </w:rPr>
      </w:pPr>
    </w:p>
    <w:p w14:paraId="6FF84ED6" w14:textId="77777777" w:rsidR="00082F88" w:rsidRDefault="00082F88" w:rsidP="00FF2059">
      <w:pPr>
        <w:jc w:val="center"/>
        <w:rPr>
          <w:b/>
          <w:sz w:val="32"/>
          <w:szCs w:val="32"/>
          <w:lang w:val="uk-UA"/>
        </w:rPr>
      </w:pPr>
    </w:p>
    <w:p w14:paraId="7BD094C4" w14:textId="77777777" w:rsidR="00CA7B6E" w:rsidRDefault="00CA7B6E" w:rsidP="00FF2059">
      <w:pPr>
        <w:jc w:val="center"/>
        <w:rPr>
          <w:b/>
          <w:sz w:val="32"/>
          <w:szCs w:val="32"/>
          <w:lang w:val="uk-UA"/>
        </w:rPr>
      </w:pPr>
    </w:p>
    <w:p w14:paraId="6368D6D3" w14:textId="1E07631D" w:rsidR="00C31465" w:rsidRPr="00C31465" w:rsidRDefault="00C31465" w:rsidP="00C31465">
      <w:pPr>
        <w:spacing w:before="120"/>
        <w:jc w:val="center"/>
        <w:rPr>
          <w:b/>
          <w:sz w:val="32"/>
          <w:szCs w:val="32"/>
          <w:lang w:val="uk-UA"/>
        </w:rPr>
      </w:pPr>
      <w:r w:rsidRPr="00C31465">
        <w:rPr>
          <w:b/>
          <w:sz w:val="32"/>
          <w:szCs w:val="32"/>
          <w:lang w:val="uk-UA"/>
        </w:rPr>
        <w:t>Інформаційна політика</w:t>
      </w:r>
      <w:r w:rsidR="009E3936">
        <w:rPr>
          <w:b/>
          <w:sz w:val="32"/>
          <w:szCs w:val="32"/>
          <w:lang w:val="uk-UA"/>
        </w:rPr>
        <w:t xml:space="preserve"> </w:t>
      </w:r>
    </w:p>
    <w:p w14:paraId="74E99F38" w14:textId="7654B7C8" w:rsidR="00C31465" w:rsidRDefault="00C31465" w:rsidP="00C31465">
      <w:pPr>
        <w:spacing w:before="120"/>
        <w:jc w:val="center"/>
        <w:rPr>
          <w:b/>
          <w:sz w:val="32"/>
          <w:szCs w:val="32"/>
          <w:lang w:val="uk-UA"/>
        </w:rPr>
      </w:pPr>
      <w:r w:rsidRPr="00C31465">
        <w:rPr>
          <w:b/>
          <w:sz w:val="32"/>
          <w:szCs w:val="32"/>
          <w:lang w:val="uk-UA"/>
        </w:rPr>
        <w:t>(інформаційне суспільство, інформаційне право)</w:t>
      </w:r>
      <w:r w:rsidR="00C71CB2">
        <w:rPr>
          <w:b/>
          <w:sz w:val="32"/>
          <w:szCs w:val="32"/>
          <w:lang w:val="en-US"/>
        </w:rPr>
        <w:t xml:space="preserve"> </w:t>
      </w:r>
      <w:r w:rsidR="00C71CB2">
        <w:rPr>
          <w:b/>
          <w:sz w:val="32"/>
          <w:szCs w:val="32"/>
          <w:lang w:val="uk-UA"/>
        </w:rPr>
        <w:t>:</w:t>
      </w:r>
      <w:r w:rsidR="00567ABE">
        <w:rPr>
          <w:b/>
          <w:sz w:val="32"/>
          <w:szCs w:val="32"/>
          <w:lang w:val="uk-UA"/>
        </w:rPr>
        <w:t xml:space="preserve"> </w:t>
      </w:r>
    </w:p>
    <w:p w14:paraId="490DB710" w14:textId="66650867" w:rsidR="00FF2059" w:rsidRDefault="00FF2059" w:rsidP="00C71CB2">
      <w:pPr>
        <w:spacing w:before="240"/>
        <w:jc w:val="center"/>
        <w:rPr>
          <w:b/>
          <w:sz w:val="28"/>
          <w:szCs w:val="28"/>
        </w:rPr>
      </w:pPr>
      <w:r w:rsidRPr="004370BB">
        <w:rPr>
          <w:b/>
          <w:i/>
          <w:sz w:val="28"/>
          <w:szCs w:val="28"/>
        </w:rPr>
        <w:t>анотований бібліографічний список</w:t>
      </w:r>
      <w:r>
        <w:rPr>
          <w:noProof/>
          <w:sz w:val="22"/>
          <w:szCs w:val="22"/>
        </w:rPr>
        <w:t xml:space="preserve"> </w:t>
      </w:r>
    </w:p>
    <w:p w14:paraId="2E34AC31" w14:textId="0CEC0384" w:rsidR="00FF2059" w:rsidRDefault="00FF2059" w:rsidP="005523CB">
      <w:pPr>
        <w:spacing w:after="120"/>
        <w:ind w:right="-324"/>
        <w:rPr>
          <w:color w:val="274E13"/>
          <w:sz w:val="20"/>
          <w:szCs w:val="20"/>
          <w:lang w:val="en-US"/>
        </w:rPr>
      </w:pPr>
    </w:p>
    <w:p w14:paraId="0BA417F9" w14:textId="2039B3F5" w:rsidR="00D32D5B" w:rsidRPr="00D32D5B" w:rsidRDefault="00C71CB2" w:rsidP="005523CB">
      <w:pPr>
        <w:spacing w:after="120"/>
        <w:ind w:right="-324"/>
        <w:rPr>
          <w:color w:val="274E13"/>
          <w:sz w:val="20"/>
          <w:szCs w:val="20"/>
          <w:lang w:val="en-US"/>
        </w:rPr>
      </w:pPr>
      <w:r>
        <w:rPr>
          <w:noProof/>
          <w:sz w:val="22"/>
          <w:szCs w:val="22"/>
          <w:lang w:val="uk-UA" w:eastAsia="uk-UA"/>
        </w:rPr>
        <w:drawing>
          <wp:anchor distT="114300" distB="114300" distL="114300" distR="114300" simplePos="0" relativeHeight="251659264" behindDoc="1" locked="0" layoutInCell="1" allowOverlap="1" wp14:anchorId="0CABD48B" wp14:editId="60B9747A">
            <wp:simplePos x="0" y="0"/>
            <wp:positionH relativeFrom="page">
              <wp:posOffset>3810</wp:posOffset>
            </wp:positionH>
            <wp:positionV relativeFrom="margin">
              <wp:posOffset>2575560</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5BEA34D" w14:textId="77CA1FFA" w:rsidR="00FF2059" w:rsidRPr="005E7A85" w:rsidRDefault="00FF2059" w:rsidP="00CA7B6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F95CC1" w:rsidRPr="00567ABE">
        <w:rPr>
          <w:rFonts w:ascii="Arial" w:hAnsi="Arial" w:cs="Arial"/>
          <w:color w:val="274E13"/>
          <w:sz w:val="20"/>
          <w:szCs w:val="20"/>
          <w:lang w:val="uk-UA"/>
        </w:rPr>
        <w:t>1</w:t>
      </w:r>
      <w:r w:rsidRPr="005E7A85">
        <w:rPr>
          <w:rFonts w:ascii="Arial" w:hAnsi="Arial" w:cs="Arial"/>
          <w:color w:val="274E13"/>
          <w:sz w:val="20"/>
          <w:szCs w:val="20"/>
        </w:rPr>
        <w:t xml:space="preserve"> / 2026</w:t>
      </w:r>
    </w:p>
    <w:p w14:paraId="4F245D19" w14:textId="77777777" w:rsidR="004E59AF" w:rsidRPr="00F95CC1" w:rsidRDefault="004E59AF" w:rsidP="004E59AF">
      <w:pPr>
        <w:spacing w:after="120"/>
        <w:rPr>
          <w:rFonts w:ascii="Arial" w:hAnsi="Arial" w:cs="Arial"/>
          <w:color w:val="274E13"/>
          <w:sz w:val="20"/>
          <w:szCs w:val="20"/>
          <w:lang w:val="uk-UA"/>
        </w:rPr>
      </w:pPr>
      <w:r>
        <w:rPr>
          <w:rFonts w:ascii="Arial" w:hAnsi="Arial" w:cs="Arial"/>
          <w:color w:val="274E13"/>
          <w:sz w:val="20"/>
          <w:szCs w:val="20"/>
          <w:lang w:val="uk-UA"/>
        </w:rPr>
        <w:t>1 – 28 лютого</w:t>
      </w:r>
    </w:p>
    <w:p w14:paraId="1E23E1BB" w14:textId="77777777" w:rsidR="00FF2059" w:rsidRPr="005E7A85" w:rsidRDefault="00FF2059" w:rsidP="00FF2059">
      <w:pPr>
        <w:rPr>
          <w:rFonts w:ascii="Arial" w:hAnsi="Arial" w:cs="Arial"/>
          <w:b/>
          <w:sz w:val="20"/>
          <w:szCs w:val="20"/>
        </w:rPr>
      </w:pPr>
      <w:r w:rsidRPr="005E7A85">
        <w:rPr>
          <w:rFonts w:ascii="Arial" w:hAnsi="Arial" w:cs="Arial"/>
          <w:b/>
          <w:bCs/>
          <w:color w:val="274E13"/>
          <w:sz w:val="20"/>
          <w:szCs w:val="20"/>
        </w:rPr>
        <w:t>URL</w:t>
      </w:r>
      <w:r w:rsidRPr="004A4233">
        <w:rPr>
          <w:rFonts w:ascii="Arial" w:hAnsi="Arial" w:cs="Arial"/>
          <w:bCs/>
          <w:color w:val="274E13"/>
          <w:sz w:val="20"/>
          <w:szCs w:val="20"/>
        </w:rPr>
        <w:t>:</w:t>
      </w:r>
      <w:r w:rsidRPr="005E7A85">
        <w:rPr>
          <w:rFonts w:ascii="Arial" w:hAnsi="Arial" w:cs="Arial"/>
          <w:b/>
          <w:bCs/>
          <w:color w:val="274E13"/>
          <w:sz w:val="20"/>
          <w:szCs w:val="20"/>
        </w:rPr>
        <w:t xml:space="preserve"> </w:t>
      </w:r>
      <w:hyperlink r:id="rId10" w:history="1">
        <w:r w:rsidRPr="005E7A85">
          <w:rPr>
            <w:rStyle w:val="a4"/>
            <w:rFonts w:ascii="Arial" w:hAnsi="Arial" w:cs="Arial"/>
            <w:color w:val="274E13"/>
            <w:sz w:val="20"/>
            <w:szCs w:val="20"/>
          </w:rPr>
          <w:t>http://nplu.org/article.php?id=423&amp;subject=3</w:t>
        </w:r>
      </w:hyperlink>
    </w:p>
    <w:p w14:paraId="619783E5" w14:textId="77777777" w:rsidR="00FF2059" w:rsidRDefault="00FF2059" w:rsidP="00FF2059">
      <w:pPr>
        <w:spacing w:line="360" w:lineRule="auto"/>
        <w:jc w:val="both"/>
        <w:rPr>
          <w:rFonts w:ascii="Arial" w:hAnsi="Arial" w:cs="Arial"/>
          <w:color w:val="000000"/>
          <w:sz w:val="20"/>
          <w:szCs w:val="20"/>
          <w:shd w:val="clear" w:color="auto" w:fill="FFFFFF"/>
          <w:lang w:val="uk-UA"/>
        </w:rPr>
      </w:pPr>
    </w:p>
    <w:p w14:paraId="3F02E00D" w14:textId="77777777" w:rsidR="00E76A30" w:rsidRPr="00E76A30" w:rsidRDefault="00E76A30" w:rsidP="00E76A30">
      <w:pPr>
        <w:pStyle w:val="a8"/>
        <w:shd w:val="clear" w:color="auto" w:fill="FFFFFF"/>
        <w:spacing w:after="120" w:line="360" w:lineRule="auto"/>
        <w:ind w:left="567"/>
        <w:jc w:val="both"/>
        <w:rPr>
          <w:color w:val="222222"/>
          <w:sz w:val="28"/>
          <w:szCs w:val="28"/>
          <w:lang w:val="uk-UA" w:eastAsia="uk-UA"/>
        </w:rPr>
      </w:pPr>
      <w:bookmarkStart w:id="1" w:name="_Hlk167037864"/>
    </w:p>
    <w:p w14:paraId="4A86328F" w14:textId="042170D0" w:rsidR="00CF6FBF" w:rsidRPr="00095F02"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shd w:val="clear" w:color="auto" w:fill="FFFFFF"/>
          <w:lang w:val="uk-UA"/>
        </w:rPr>
        <w:t>Артюхов Є. "Факти повинні перевірятися перед публікацією, особливо коли йдеться про серйозні звинувачення" - адвокат Євген Артюхов про позови проти наклепу та межі свободи слова</w:t>
      </w:r>
      <w:r>
        <w:rPr>
          <w:color w:val="222222"/>
          <w:sz w:val="28"/>
          <w:szCs w:val="28"/>
          <w:shd w:val="clear" w:color="auto" w:fill="FFFFFF"/>
          <w:lang w:val="uk-UA"/>
        </w:rPr>
        <w:t xml:space="preserve"> </w:t>
      </w:r>
      <w:r w:rsidRPr="00D32D5B">
        <w:rPr>
          <w:color w:val="222222"/>
          <w:sz w:val="28"/>
          <w:szCs w:val="28"/>
          <w:shd w:val="clear" w:color="auto" w:fill="FFFFFF"/>
          <w:lang w:val="uk-UA"/>
        </w:rPr>
        <w:t>[Електронний ресурс] / Євген Артюхов, бесіду вів Олексій Насадюк // [Електронний ресурс] // Юрид. практика. – 2026. – 23 лют. – Електрон. дані.</w:t>
      </w:r>
      <w:r w:rsidR="00954033">
        <w:rPr>
          <w:color w:val="222222"/>
          <w:sz w:val="28"/>
          <w:szCs w:val="28"/>
          <w:shd w:val="clear" w:color="auto" w:fill="FFFFFF"/>
          <w:lang w:val="uk-UA"/>
        </w:rPr>
        <w:t xml:space="preserve"> </w:t>
      </w:r>
      <w:r w:rsidRPr="00D32D5B">
        <w:rPr>
          <w:i/>
          <w:iCs/>
          <w:color w:val="222222"/>
          <w:sz w:val="28"/>
          <w:szCs w:val="28"/>
          <w:shd w:val="clear" w:color="auto" w:fill="FFFFFF"/>
          <w:lang w:val="uk-UA"/>
        </w:rPr>
        <w:t>Подано матеріали бесіди з адвокатом, старшим партнером юридичної компанії "</w:t>
      </w:r>
      <w:r w:rsidRPr="00891225">
        <w:rPr>
          <w:i/>
          <w:iCs/>
          <w:color w:val="222222"/>
          <w:sz w:val="28"/>
          <w:szCs w:val="28"/>
          <w:shd w:val="clear" w:color="auto" w:fill="FFFFFF"/>
        </w:rPr>
        <w:t>ASA</w:t>
      </w:r>
      <w:r w:rsidRPr="00D32D5B">
        <w:rPr>
          <w:i/>
          <w:iCs/>
          <w:color w:val="222222"/>
          <w:sz w:val="28"/>
          <w:szCs w:val="28"/>
          <w:shd w:val="clear" w:color="auto" w:fill="FFFFFF"/>
          <w:lang w:val="uk-UA"/>
        </w:rPr>
        <w:t xml:space="preserve"> </w:t>
      </w:r>
      <w:r w:rsidRPr="00891225">
        <w:rPr>
          <w:i/>
          <w:iCs/>
          <w:color w:val="222222"/>
          <w:sz w:val="28"/>
          <w:szCs w:val="28"/>
          <w:shd w:val="clear" w:color="auto" w:fill="FFFFFF"/>
        </w:rPr>
        <w:t>Group</w:t>
      </w:r>
      <w:r w:rsidRPr="00D32D5B">
        <w:rPr>
          <w:i/>
          <w:iCs/>
          <w:color w:val="222222"/>
          <w:sz w:val="28"/>
          <w:szCs w:val="28"/>
          <w:shd w:val="clear" w:color="auto" w:fill="FFFFFF"/>
          <w:lang w:val="uk-UA"/>
        </w:rPr>
        <w:t>" Євгеном Артюховим про проблему звернення до суду з позовом щодо оприлюдненої в засобах масової інформації (ЗМІ) недостовірної інформації.</w:t>
      </w:r>
      <w:r>
        <w:rPr>
          <w:i/>
          <w:iCs/>
          <w:color w:val="222222"/>
          <w:sz w:val="28"/>
          <w:szCs w:val="28"/>
          <w:shd w:val="clear" w:color="auto" w:fill="FFFFFF"/>
          <w:lang w:val="uk-UA"/>
        </w:rPr>
        <w:t xml:space="preserve"> </w:t>
      </w:r>
      <w:r w:rsidRPr="00D32D5B">
        <w:rPr>
          <w:i/>
          <w:iCs/>
          <w:color w:val="222222"/>
          <w:sz w:val="28"/>
          <w:szCs w:val="28"/>
          <w:shd w:val="clear" w:color="auto" w:fill="FFFFFF"/>
          <w:lang w:val="uk-UA"/>
        </w:rPr>
        <w:t xml:space="preserve"> </w:t>
      </w:r>
      <w:r w:rsidRPr="00891225">
        <w:rPr>
          <w:i/>
          <w:iCs/>
          <w:color w:val="222222"/>
          <w:sz w:val="28"/>
          <w:szCs w:val="28"/>
          <w:shd w:val="clear" w:color="auto" w:fill="FFFFFF"/>
        </w:rPr>
        <w:t>Адвокат навів приклади деяких конкретних справ, зокрема згадав про справу бізнесмена В’ячеслава Лисенка, щодо якого низка медіа повідомили як про "організатора підпільного казино". Є</w:t>
      </w:r>
      <w:r w:rsidR="00954033">
        <w:rPr>
          <w:i/>
          <w:iCs/>
          <w:color w:val="222222"/>
          <w:sz w:val="28"/>
          <w:szCs w:val="28"/>
          <w:shd w:val="clear" w:color="auto" w:fill="FFFFFF"/>
          <w:lang w:val="uk-UA"/>
        </w:rPr>
        <w:t>.</w:t>
      </w:r>
      <w:r w:rsidRPr="00891225">
        <w:rPr>
          <w:i/>
          <w:iCs/>
          <w:color w:val="222222"/>
          <w:sz w:val="28"/>
          <w:szCs w:val="28"/>
          <w:shd w:val="clear" w:color="auto" w:fill="FFFFFF"/>
        </w:rPr>
        <w:t xml:space="preserve"> Артюхов зауважив, що звернення до суду ніяким чином не є спробою порушити свободу слова, та наголосив, що всі факти повинні ретельно перевірятися перед публікацією, особливо коли йдеться про серйозні звинувачення, а відповідно до законодавства кожний, проти кого поширюється неправдива інформація, має право на відповідь і на спростування в суді.</w:t>
      </w:r>
      <w:r>
        <w:rPr>
          <w:color w:val="222222"/>
          <w:sz w:val="28"/>
          <w:szCs w:val="28"/>
          <w:shd w:val="clear" w:color="auto" w:fill="FFFFFF"/>
          <w:lang w:val="uk-UA"/>
        </w:rPr>
        <w:t xml:space="preserve"> </w:t>
      </w:r>
      <w:r w:rsidRPr="00D32D5B">
        <w:rPr>
          <w:color w:val="222222"/>
          <w:sz w:val="28"/>
          <w:szCs w:val="28"/>
          <w:shd w:val="clear" w:color="auto" w:fill="FFFFFF"/>
          <w:lang w:val="uk-UA"/>
        </w:rPr>
        <w:t>Текст:</w:t>
      </w:r>
      <w:r w:rsidRPr="00891225">
        <w:rPr>
          <w:color w:val="222222"/>
          <w:sz w:val="28"/>
          <w:szCs w:val="28"/>
          <w:shd w:val="clear" w:color="auto" w:fill="FFFFFF"/>
        </w:rPr>
        <w:t> </w:t>
      </w:r>
      <w:hyperlink r:id="rId11" w:tgtFrame="_blank" w:history="1">
        <w:r w:rsidRPr="00891225">
          <w:rPr>
            <w:color w:val="1155CC"/>
            <w:sz w:val="28"/>
            <w:szCs w:val="28"/>
            <w:u w:val="single"/>
            <w:shd w:val="clear" w:color="auto" w:fill="FFFFFF"/>
          </w:rPr>
          <w:t>https</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pravo</w:t>
        </w:r>
        <w:r w:rsidRPr="00D32D5B">
          <w:rPr>
            <w:color w:val="1155CC"/>
            <w:sz w:val="28"/>
            <w:szCs w:val="28"/>
            <w:u w:val="single"/>
            <w:shd w:val="clear" w:color="auto" w:fill="FFFFFF"/>
            <w:lang w:val="uk-UA"/>
          </w:rPr>
          <w:t>.</w:t>
        </w:r>
        <w:r w:rsidRPr="00891225">
          <w:rPr>
            <w:color w:val="1155CC"/>
            <w:sz w:val="28"/>
            <w:szCs w:val="28"/>
            <w:u w:val="single"/>
            <w:shd w:val="clear" w:color="auto" w:fill="FFFFFF"/>
          </w:rPr>
          <w:t>ua</w:t>
        </w:r>
        <w:r w:rsidRPr="00D32D5B">
          <w:rPr>
            <w:color w:val="1155CC"/>
            <w:sz w:val="28"/>
            <w:szCs w:val="28"/>
            <w:u w:val="single"/>
            <w:shd w:val="clear" w:color="auto" w:fill="FFFFFF"/>
            <w:lang w:val="uk-UA"/>
          </w:rPr>
          <w:t>/</w:t>
        </w:r>
        <w:r w:rsidRPr="00891225">
          <w:rPr>
            <w:color w:val="1155CC"/>
            <w:sz w:val="28"/>
            <w:szCs w:val="28"/>
            <w:u w:val="single"/>
            <w:shd w:val="clear" w:color="auto" w:fill="FFFFFF"/>
          </w:rPr>
          <w:t>fakty</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povynni</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pereviriatysia</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pered</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publikatsiieiu</w:t>
        </w:r>
        <w:r w:rsidRPr="00D32D5B">
          <w:rPr>
            <w:color w:val="1155CC"/>
            <w:sz w:val="28"/>
            <w:szCs w:val="28"/>
            <w:u w:val="single"/>
            <w:shd w:val="clear" w:color="auto" w:fill="FFFFFF"/>
            <w:lang w:val="uk-UA"/>
          </w:rPr>
          <w:t>-</w:t>
        </w:r>
        <w:r w:rsidRPr="00891225">
          <w:rPr>
            <w:color w:val="1155CC"/>
            <w:sz w:val="28"/>
            <w:szCs w:val="28"/>
            <w:u w:val="single"/>
            <w:shd w:val="clear" w:color="auto" w:fill="FFFFFF"/>
          </w:rPr>
          <w:t>osoblyvo</w:t>
        </w:r>
        <w:r w:rsidRPr="00D32D5B">
          <w:rPr>
            <w:color w:val="1155CC"/>
            <w:sz w:val="28"/>
            <w:szCs w:val="28"/>
            <w:u w:val="single"/>
            <w:shd w:val="clear" w:color="auto" w:fill="FFFFFF"/>
            <w:lang w:val="uk-UA"/>
          </w:rPr>
          <w:t>-</w:t>
        </w:r>
        <w:r w:rsidRPr="00891225">
          <w:rPr>
            <w:color w:val="1155CC"/>
            <w:sz w:val="28"/>
            <w:szCs w:val="28"/>
            <w:u w:val="single"/>
            <w:shd w:val="clear" w:color="auto" w:fill="FFFFFF"/>
          </w:rPr>
          <w:t>koly</w:t>
        </w:r>
        <w:r w:rsidRPr="00D32D5B">
          <w:rPr>
            <w:color w:val="1155CC"/>
            <w:sz w:val="28"/>
            <w:szCs w:val="28"/>
            <w:u w:val="single"/>
            <w:shd w:val="clear" w:color="auto" w:fill="FFFFFF"/>
            <w:lang w:val="uk-UA"/>
          </w:rPr>
          <w:t>-</w:t>
        </w:r>
        <w:r w:rsidRPr="00891225">
          <w:rPr>
            <w:color w:val="1155CC"/>
            <w:sz w:val="28"/>
            <w:szCs w:val="28"/>
            <w:u w:val="single"/>
            <w:shd w:val="clear" w:color="auto" w:fill="FFFFFF"/>
          </w:rPr>
          <w:t>idetsia</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pro</w:t>
        </w:r>
        <w:r w:rsidRPr="00D32D5B">
          <w:rPr>
            <w:color w:val="1155CC"/>
            <w:sz w:val="28"/>
            <w:szCs w:val="28"/>
            <w:u w:val="single"/>
            <w:shd w:val="clear" w:color="auto" w:fill="FFFFFF"/>
            <w:lang w:val="uk-UA"/>
          </w:rPr>
          <w:t>-</w:t>
        </w:r>
        <w:r w:rsidRPr="00891225">
          <w:rPr>
            <w:color w:val="1155CC"/>
            <w:sz w:val="28"/>
            <w:szCs w:val="28"/>
            <w:u w:val="single"/>
            <w:shd w:val="clear" w:color="auto" w:fill="FFFFFF"/>
          </w:rPr>
          <w:t>seriozni</w:t>
        </w:r>
        <w:r w:rsidRPr="00D32D5B">
          <w:rPr>
            <w:color w:val="1155CC"/>
            <w:sz w:val="28"/>
            <w:szCs w:val="28"/>
            <w:u w:val="single"/>
            <w:shd w:val="clear" w:color="auto" w:fill="FFFFFF"/>
            <w:lang w:val="uk-UA"/>
          </w:rPr>
          <w:t>-</w:t>
        </w:r>
        <w:r w:rsidRPr="00891225">
          <w:rPr>
            <w:color w:val="1155CC"/>
            <w:sz w:val="28"/>
            <w:szCs w:val="28"/>
            <w:u w:val="single"/>
            <w:shd w:val="clear" w:color="auto" w:fill="FFFFFF"/>
          </w:rPr>
          <w:t>zvynuvachennia</w:t>
        </w:r>
        <w:r w:rsidRPr="00D32D5B">
          <w:rPr>
            <w:color w:val="1155CC"/>
            <w:sz w:val="28"/>
            <w:szCs w:val="28"/>
            <w:u w:val="single"/>
            <w:shd w:val="clear" w:color="auto" w:fill="FFFFFF"/>
            <w:lang w:val="uk-UA"/>
          </w:rPr>
          <w:t>-</w:t>
        </w:r>
        <w:r w:rsidRPr="00891225">
          <w:rPr>
            <w:color w:val="1155CC"/>
            <w:sz w:val="28"/>
            <w:szCs w:val="28"/>
            <w:u w:val="single"/>
            <w:shd w:val="clear" w:color="auto" w:fill="FFFFFF"/>
          </w:rPr>
          <w:t>advokat</w:t>
        </w:r>
        <w:r w:rsidRPr="00D32D5B">
          <w:rPr>
            <w:color w:val="1155CC"/>
            <w:sz w:val="28"/>
            <w:szCs w:val="28"/>
            <w:u w:val="single"/>
            <w:shd w:val="clear" w:color="auto" w:fill="FFFFFF"/>
            <w:lang w:val="uk-UA"/>
          </w:rPr>
          <w:t>-</w:t>
        </w:r>
        <w:r w:rsidRPr="00891225">
          <w:rPr>
            <w:color w:val="1155CC"/>
            <w:sz w:val="28"/>
            <w:szCs w:val="28"/>
            <w:u w:val="single"/>
            <w:shd w:val="clear" w:color="auto" w:fill="FFFFFF"/>
          </w:rPr>
          <w:t>ievhen</w:t>
        </w:r>
        <w:r w:rsidRPr="00D32D5B">
          <w:rPr>
            <w:color w:val="1155CC"/>
            <w:sz w:val="28"/>
            <w:szCs w:val="28"/>
            <w:u w:val="single"/>
            <w:shd w:val="clear" w:color="auto" w:fill="FFFFFF"/>
            <w:lang w:val="uk-UA"/>
          </w:rPr>
          <w:t>-</w:t>
        </w:r>
        <w:r w:rsidRPr="00891225">
          <w:rPr>
            <w:color w:val="1155CC"/>
            <w:sz w:val="28"/>
            <w:szCs w:val="28"/>
            <w:u w:val="single"/>
            <w:shd w:val="clear" w:color="auto" w:fill="FFFFFF"/>
          </w:rPr>
          <w:t>artiukhov</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pro</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pozovy</w:t>
        </w:r>
        <w:r w:rsidRPr="00D32D5B">
          <w:rPr>
            <w:color w:val="1155CC"/>
            <w:sz w:val="28"/>
            <w:szCs w:val="28"/>
            <w:u w:val="single"/>
            <w:shd w:val="clear" w:color="auto" w:fill="FFFFFF"/>
            <w:lang w:val="uk-UA"/>
          </w:rPr>
          <w:t>-</w:t>
        </w:r>
        <w:r w:rsidRPr="00891225">
          <w:rPr>
            <w:color w:val="1155CC"/>
            <w:sz w:val="28"/>
            <w:szCs w:val="28"/>
            <w:u w:val="single"/>
            <w:shd w:val="clear" w:color="auto" w:fill="FFFFFF"/>
          </w:rPr>
          <w:t>proty</w:t>
        </w:r>
        <w:r w:rsidRPr="00D32D5B">
          <w:rPr>
            <w:color w:val="1155CC"/>
            <w:sz w:val="28"/>
            <w:szCs w:val="28"/>
            <w:u w:val="single"/>
            <w:shd w:val="clear" w:color="auto" w:fill="FFFFFF"/>
            <w:lang w:val="uk-UA"/>
          </w:rPr>
          <w:t>-</w:t>
        </w:r>
        <w:r w:rsidRPr="00891225">
          <w:rPr>
            <w:color w:val="1155CC"/>
            <w:sz w:val="28"/>
            <w:szCs w:val="28"/>
            <w:u w:val="single"/>
            <w:shd w:val="clear" w:color="auto" w:fill="FFFFFF"/>
          </w:rPr>
          <w:t>naklepu</w:t>
        </w:r>
        <w:r w:rsidRPr="00D32D5B">
          <w:rPr>
            <w:color w:val="1155CC"/>
            <w:sz w:val="28"/>
            <w:szCs w:val="28"/>
            <w:u w:val="single"/>
            <w:shd w:val="clear" w:color="auto" w:fill="FFFFFF"/>
            <w:lang w:val="uk-UA"/>
          </w:rPr>
          <w:t>-</w:t>
        </w:r>
        <w:r w:rsidRPr="00891225">
          <w:rPr>
            <w:color w:val="1155CC"/>
            <w:sz w:val="28"/>
            <w:szCs w:val="28"/>
            <w:u w:val="single"/>
            <w:shd w:val="clear" w:color="auto" w:fill="FFFFFF"/>
          </w:rPr>
          <w:t>ta</w:t>
        </w:r>
        <w:r w:rsidRPr="00D32D5B">
          <w:rPr>
            <w:color w:val="1155CC"/>
            <w:sz w:val="28"/>
            <w:szCs w:val="28"/>
            <w:u w:val="single"/>
            <w:shd w:val="clear" w:color="auto" w:fill="FFFFFF"/>
            <w:lang w:val="uk-UA"/>
          </w:rPr>
          <w:t>-</w:t>
        </w:r>
        <w:r w:rsidRPr="00891225">
          <w:rPr>
            <w:color w:val="1155CC"/>
            <w:sz w:val="28"/>
            <w:szCs w:val="28"/>
            <w:u w:val="single"/>
            <w:shd w:val="clear" w:color="auto" w:fill="FFFFFF"/>
          </w:rPr>
          <w:t>mezhi</w:t>
        </w:r>
        <w:r w:rsidRPr="00D32D5B">
          <w:rPr>
            <w:color w:val="1155CC"/>
            <w:sz w:val="28"/>
            <w:szCs w:val="28"/>
            <w:u w:val="single"/>
            <w:shd w:val="clear" w:color="auto" w:fill="FFFFFF"/>
            <w:lang w:val="uk-UA"/>
          </w:rPr>
          <w:t>-</w:t>
        </w:r>
        <w:r w:rsidRPr="00891225">
          <w:rPr>
            <w:color w:val="1155CC"/>
            <w:sz w:val="28"/>
            <w:szCs w:val="28"/>
            <w:u w:val="single"/>
            <w:shd w:val="clear" w:color="auto" w:fill="FFFFFF"/>
          </w:rPr>
          <w:t>svobody</w:t>
        </w:r>
        <w:r w:rsidRPr="00D32D5B">
          <w:rPr>
            <w:color w:val="1155CC"/>
            <w:sz w:val="28"/>
            <w:szCs w:val="28"/>
            <w:u w:val="single"/>
            <w:shd w:val="clear" w:color="auto" w:fill="FFFFFF"/>
            <w:lang w:val="uk-UA"/>
          </w:rPr>
          <w:t>-</w:t>
        </w:r>
        <w:r w:rsidRPr="00891225">
          <w:rPr>
            <w:color w:val="1155CC"/>
            <w:sz w:val="28"/>
            <w:szCs w:val="28"/>
            <w:u w:val="single"/>
            <w:shd w:val="clear" w:color="auto" w:fill="FFFFFF"/>
          </w:rPr>
          <w:t>slova</w:t>
        </w:r>
        <w:r w:rsidRPr="00D32D5B">
          <w:rPr>
            <w:color w:val="1155CC"/>
            <w:sz w:val="28"/>
            <w:szCs w:val="28"/>
            <w:u w:val="single"/>
            <w:shd w:val="clear" w:color="auto" w:fill="FFFFFF"/>
            <w:lang w:val="uk-UA"/>
          </w:rPr>
          <w:t>/</w:t>
        </w:r>
      </w:hyperlink>
    </w:p>
    <w:p w14:paraId="194E6D12" w14:textId="7A69FE43" w:rsidR="00CF6FBF" w:rsidRDefault="002C13B5"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lang w:val="uk-UA" w:eastAsia="uk-UA"/>
        </w:rPr>
        <w:lastRenderedPageBreak/>
        <w:t>"</w:t>
      </w:r>
      <w:r w:rsidR="00CF6FBF" w:rsidRPr="00D32D5B">
        <w:rPr>
          <w:b/>
          <w:bCs/>
          <w:color w:val="222222"/>
          <w:sz w:val="28"/>
          <w:szCs w:val="28"/>
          <w:lang w:val="uk-UA" w:eastAsia="uk-UA"/>
        </w:rPr>
        <w:t xml:space="preserve">Без міжконфесійної єдності країна могла б не вистояти у війні", </w:t>
      </w:r>
      <w:r w:rsidR="00CF6FBF">
        <w:rPr>
          <w:b/>
          <w:bCs/>
          <w:color w:val="222222"/>
          <w:sz w:val="28"/>
          <w:szCs w:val="28"/>
          <w:lang w:val="uk-UA" w:eastAsia="uk-UA"/>
        </w:rPr>
        <w:t>–</w:t>
      </w:r>
      <w:r w:rsidR="00CF6FBF" w:rsidRPr="00D32D5B">
        <w:rPr>
          <w:b/>
          <w:bCs/>
          <w:color w:val="222222"/>
          <w:sz w:val="28"/>
          <w:szCs w:val="28"/>
          <w:lang w:val="uk-UA" w:eastAsia="uk-UA"/>
        </w:rPr>
        <w:t xml:space="preserve"> духовні провідники України і США на </w:t>
      </w:r>
      <w:r w:rsidR="00CF6FBF" w:rsidRPr="00C9095E">
        <w:rPr>
          <w:b/>
          <w:bCs/>
          <w:color w:val="222222"/>
          <w:sz w:val="28"/>
          <w:szCs w:val="28"/>
          <w:lang w:eastAsia="uk-UA"/>
        </w:rPr>
        <w:t>Ukrainian</w:t>
      </w:r>
      <w:r w:rsidR="00CF6FBF" w:rsidRPr="00D32D5B">
        <w:rPr>
          <w:b/>
          <w:bCs/>
          <w:color w:val="222222"/>
          <w:sz w:val="28"/>
          <w:szCs w:val="28"/>
          <w:lang w:val="uk-UA" w:eastAsia="uk-UA"/>
        </w:rPr>
        <w:t xml:space="preserve"> </w:t>
      </w:r>
      <w:r w:rsidR="00CF6FBF" w:rsidRPr="00C9095E">
        <w:rPr>
          <w:b/>
          <w:bCs/>
          <w:color w:val="222222"/>
          <w:sz w:val="28"/>
          <w:szCs w:val="28"/>
          <w:lang w:eastAsia="uk-UA"/>
        </w:rPr>
        <w:t>Week</w:t>
      </w:r>
      <w:r w:rsidR="00CF6FBF">
        <w:rPr>
          <w:b/>
          <w:bCs/>
          <w:color w:val="222222"/>
          <w:sz w:val="28"/>
          <w:szCs w:val="28"/>
          <w:lang w:val="uk-UA" w:eastAsia="uk-UA"/>
        </w:rPr>
        <w:t xml:space="preserve"> </w:t>
      </w:r>
      <w:r w:rsidR="00CF6FBF" w:rsidRPr="00D32D5B">
        <w:rPr>
          <w:color w:val="222222"/>
          <w:sz w:val="28"/>
          <w:szCs w:val="28"/>
          <w:lang w:val="uk-UA" w:eastAsia="uk-UA"/>
        </w:rPr>
        <w:t>[Електронний ресурс] //</w:t>
      </w:r>
      <w:r w:rsidR="00CF6FBF">
        <w:rPr>
          <w:color w:val="222222"/>
          <w:sz w:val="28"/>
          <w:szCs w:val="28"/>
          <w:lang w:val="uk-UA" w:eastAsia="uk-UA"/>
        </w:rPr>
        <w:t xml:space="preserve"> </w:t>
      </w:r>
      <w:r w:rsidR="00CF6FBF" w:rsidRPr="00C9095E">
        <w:rPr>
          <w:color w:val="222222"/>
          <w:sz w:val="28"/>
          <w:szCs w:val="28"/>
          <w:lang w:eastAsia="uk-UA"/>
        </w:rPr>
        <w:t>RISU</w:t>
      </w:r>
      <w:r w:rsidR="00CF6FBF" w:rsidRPr="00D32D5B">
        <w:rPr>
          <w:color w:val="222222"/>
          <w:sz w:val="28"/>
          <w:szCs w:val="28"/>
          <w:lang w:val="uk-UA" w:eastAsia="uk-UA"/>
        </w:rPr>
        <w:t>.</w:t>
      </w:r>
      <w:r w:rsidR="00CF6FBF" w:rsidRPr="00C9095E">
        <w:rPr>
          <w:color w:val="222222"/>
          <w:sz w:val="28"/>
          <w:szCs w:val="28"/>
          <w:lang w:eastAsia="uk-UA"/>
        </w:rPr>
        <w:t>ua </w:t>
      </w:r>
      <w:r w:rsidR="00CF6FBF" w:rsidRPr="00D32D5B">
        <w:rPr>
          <w:color w:val="222222"/>
          <w:sz w:val="28"/>
          <w:szCs w:val="28"/>
          <w:lang w:val="uk-UA" w:eastAsia="uk-UA"/>
        </w:rPr>
        <w:t>: [вебсайт]. – 2026. – 5 лют. – Електрон. дані.</w:t>
      </w:r>
      <w:r w:rsidR="00CF6FBF">
        <w:rPr>
          <w:color w:val="222222"/>
          <w:sz w:val="28"/>
          <w:szCs w:val="28"/>
          <w:lang w:val="uk-UA" w:eastAsia="uk-UA"/>
        </w:rPr>
        <w:t xml:space="preserve"> </w:t>
      </w:r>
      <w:r w:rsidR="00CF6FBF" w:rsidRPr="00C9095E">
        <w:rPr>
          <w:i/>
          <w:iCs/>
          <w:color w:val="222222"/>
          <w:sz w:val="28"/>
          <w:szCs w:val="28"/>
          <w:lang w:eastAsia="uk-UA"/>
        </w:rPr>
        <w:t>Йдеться про участь духовних лідерів із України та США у заходах Ukrainian Week у Вашингтоні, присвячених духовному виміру російсько-української війни. Обговорено роль міжконфесійної єдності у формуванні морального духу суспільства та підтримці України у війні — релігійні представники наголосили, що саме солідарність різних конфесій і спільні зусилля церков і діаспори сприяють збереженню свободи, правди та міжнародної підтримки. Висловлено думку, що без такої духовної єдності країна могла б не вистояти під час війни, а діаспора має активізувати адвокацію й інформаційну роботу за кордоном.</w:t>
      </w:r>
      <w:r w:rsidR="00CF6FBF">
        <w:rPr>
          <w:color w:val="222222"/>
          <w:sz w:val="28"/>
          <w:szCs w:val="28"/>
          <w:lang w:val="uk-UA" w:eastAsia="uk-UA"/>
        </w:rPr>
        <w:t xml:space="preserve"> </w:t>
      </w:r>
      <w:r w:rsidR="00CF6FBF" w:rsidRPr="00D32D5B">
        <w:rPr>
          <w:color w:val="222222"/>
          <w:sz w:val="28"/>
          <w:szCs w:val="28"/>
          <w:lang w:val="uk-UA" w:eastAsia="uk-UA"/>
        </w:rPr>
        <w:t>Текст:</w:t>
      </w:r>
      <w:r w:rsidR="00CF6FBF" w:rsidRPr="00C9095E">
        <w:rPr>
          <w:color w:val="222222"/>
          <w:sz w:val="28"/>
          <w:szCs w:val="28"/>
          <w:lang w:eastAsia="uk-UA"/>
        </w:rPr>
        <w:t> </w:t>
      </w:r>
      <w:hyperlink r:id="rId12" w:tgtFrame="_blank" w:history="1">
        <w:r w:rsidR="00CF6FBF" w:rsidRPr="00C9095E">
          <w:rPr>
            <w:rStyle w:val="a4"/>
            <w:sz w:val="28"/>
            <w:szCs w:val="28"/>
            <w:lang w:eastAsia="uk-UA"/>
          </w:rPr>
          <w:t>https</w:t>
        </w:r>
        <w:r w:rsidR="00CF6FBF" w:rsidRPr="00D32D5B">
          <w:rPr>
            <w:rStyle w:val="a4"/>
            <w:sz w:val="28"/>
            <w:szCs w:val="28"/>
            <w:lang w:val="uk-UA" w:eastAsia="uk-UA"/>
          </w:rPr>
          <w:t>://</w:t>
        </w:r>
        <w:r w:rsidR="00CF6FBF" w:rsidRPr="00C9095E">
          <w:rPr>
            <w:rStyle w:val="a4"/>
            <w:sz w:val="28"/>
            <w:szCs w:val="28"/>
            <w:lang w:eastAsia="uk-UA"/>
          </w:rPr>
          <w:t>risu</w:t>
        </w:r>
        <w:r w:rsidR="00CF6FBF" w:rsidRPr="00D32D5B">
          <w:rPr>
            <w:rStyle w:val="a4"/>
            <w:sz w:val="28"/>
            <w:szCs w:val="28"/>
            <w:lang w:val="uk-UA" w:eastAsia="uk-UA"/>
          </w:rPr>
          <w:t>.</w:t>
        </w:r>
        <w:r w:rsidR="00CF6FBF" w:rsidRPr="00C9095E">
          <w:rPr>
            <w:rStyle w:val="a4"/>
            <w:sz w:val="28"/>
            <w:szCs w:val="28"/>
            <w:lang w:eastAsia="uk-UA"/>
          </w:rPr>
          <w:t>ua</w:t>
        </w:r>
        <w:r w:rsidR="00CF6FBF" w:rsidRPr="00D32D5B">
          <w:rPr>
            <w:rStyle w:val="a4"/>
            <w:sz w:val="28"/>
            <w:szCs w:val="28"/>
            <w:lang w:val="uk-UA" w:eastAsia="uk-UA"/>
          </w:rPr>
          <w:t>/</w:t>
        </w:r>
        <w:r w:rsidR="00CF6FBF" w:rsidRPr="00C9095E">
          <w:rPr>
            <w:rStyle w:val="a4"/>
            <w:sz w:val="28"/>
            <w:szCs w:val="28"/>
            <w:lang w:eastAsia="uk-UA"/>
          </w:rPr>
          <w:t>bez</w:t>
        </w:r>
        <w:r w:rsidR="00CF6FBF" w:rsidRPr="00D32D5B">
          <w:rPr>
            <w:rStyle w:val="a4"/>
            <w:sz w:val="28"/>
            <w:szCs w:val="28"/>
            <w:lang w:val="uk-UA" w:eastAsia="uk-UA"/>
          </w:rPr>
          <w:t>-</w:t>
        </w:r>
        <w:r w:rsidR="00CF6FBF" w:rsidRPr="00C9095E">
          <w:rPr>
            <w:rStyle w:val="a4"/>
            <w:sz w:val="28"/>
            <w:szCs w:val="28"/>
            <w:lang w:eastAsia="uk-UA"/>
          </w:rPr>
          <w:t>mizhkonfesijnoyi</w:t>
        </w:r>
        <w:r w:rsidR="00CF6FBF" w:rsidRPr="00D32D5B">
          <w:rPr>
            <w:rStyle w:val="a4"/>
            <w:sz w:val="28"/>
            <w:szCs w:val="28"/>
            <w:lang w:val="uk-UA" w:eastAsia="uk-UA"/>
          </w:rPr>
          <w:t>-</w:t>
        </w:r>
        <w:r w:rsidR="00CF6FBF" w:rsidRPr="00C9095E">
          <w:rPr>
            <w:rStyle w:val="a4"/>
            <w:sz w:val="28"/>
            <w:szCs w:val="28"/>
            <w:lang w:eastAsia="uk-UA"/>
          </w:rPr>
          <w:t>yednosti</w:t>
        </w:r>
        <w:r w:rsidR="00CF6FBF" w:rsidRPr="00D32D5B">
          <w:rPr>
            <w:rStyle w:val="a4"/>
            <w:sz w:val="28"/>
            <w:szCs w:val="28"/>
            <w:lang w:val="uk-UA" w:eastAsia="uk-UA"/>
          </w:rPr>
          <w:t>-</w:t>
        </w:r>
        <w:r w:rsidR="00CF6FBF" w:rsidRPr="00C9095E">
          <w:rPr>
            <w:rStyle w:val="a4"/>
            <w:sz w:val="28"/>
            <w:szCs w:val="28"/>
            <w:lang w:eastAsia="uk-UA"/>
          </w:rPr>
          <w:t>krayina</w:t>
        </w:r>
        <w:r w:rsidR="00CF6FBF" w:rsidRPr="00D32D5B">
          <w:rPr>
            <w:rStyle w:val="a4"/>
            <w:sz w:val="28"/>
            <w:szCs w:val="28"/>
            <w:lang w:val="uk-UA" w:eastAsia="uk-UA"/>
          </w:rPr>
          <w:t>-</w:t>
        </w:r>
        <w:r w:rsidR="00CF6FBF" w:rsidRPr="00C9095E">
          <w:rPr>
            <w:rStyle w:val="a4"/>
            <w:sz w:val="28"/>
            <w:szCs w:val="28"/>
            <w:lang w:eastAsia="uk-UA"/>
          </w:rPr>
          <w:t>mogla</w:t>
        </w:r>
        <w:r w:rsidR="00CF6FBF" w:rsidRPr="00D32D5B">
          <w:rPr>
            <w:rStyle w:val="a4"/>
            <w:sz w:val="28"/>
            <w:szCs w:val="28"/>
            <w:lang w:val="uk-UA" w:eastAsia="uk-UA"/>
          </w:rPr>
          <w:t>-</w:t>
        </w:r>
        <w:r w:rsidR="00CF6FBF" w:rsidRPr="00C9095E">
          <w:rPr>
            <w:rStyle w:val="a4"/>
            <w:sz w:val="28"/>
            <w:szCs w:val="28"/>
            <w:lang w:eastAsia="uk-UA"/>
          </w:rPr>
          <w:t>b</w:t>
        </w:r>
        <w:r w:rsidR="00CF6FBF" w:rsidRPr="00D32D5B">
          <w:rPr>
            <w:rStyle w:val="a4"/>
            <w:sz w:val="28"/>
            <w:szCs w:val="28"/>
            <w:lang w:val="uk-UA" w:eastAsia="uk-UA"/>
          </w:rPr>
          <w:t>-</w:t>
        </w:r>
        <w:r w:rsidR="00CF6FBF" w:rsidRPr="00C9095E">
          <w:rPr>
            <w:rStyle w:val="a4"/>
            <w:sz w:val="28"/>
            <w:szCs w:val="28"/>
            <w:lang w:eastAsia="uk-UA"/>
          </w:rPr>
          <w:t>ne</w:t>
        </w:r>
        <w:r w:rsidR="00CF6FBF" w:rsidRPr="00D32D5B">
          <w:rPr>
            <w:rStyle w:val="a4"/>
            <w:sz w:val="28"/>
            <w:szCs w:val="28"/>
            <w:lang w:val="uk-UA" w:eastAsia="uk-UA"/>
          </w:rPr>
          <w:t>-</w:t>
        </w:r>
        <w:r w:rsidR="00CF6FBF" w:rsidRPr="00C9095E">
          <w:rPr>
            <w:rStyle w:val="a4"/>
            <w:sz w:val="28"/>
            <w:szCs w:val="28"/>
            <w:lang w:eastAsia="uk-UA"/>
          </w:rPr>
          <w:t>vistoyati</w:t>
        </w:r>
        <w:r w:rsidR="00CF6FBF" w:rsidRPr="00D32D5B">
          <w:rPr>
            <w:rStyle w:val="a4"/>
            <w:sz w:val="28"/>
            <w:szCs w:val="28"/>
            <w:lang w:val="uk-UA" w:eastAsia="uk-UA"/>
          </w:rPr>
          <w:t>-</w:t>
        </w:r>
        <w:r w:rsidR="00CF6FBF" w:rsidRPr="00C9095E">
          <w:rPr>
            <w:rStyle w:val="a4"/>
            <w:sz w:val="28"/>
            <w:szCs w:val="28"/>
            <w:lang w:eastAsia="uk-UA"/>
          </w:rPr>
          <w:t>u</w:t>
        </w:r>
        <w:r w:rsidR="00CF6FBF" w:rsidRPr="00D32D5B">
          <w:rPr>
            <w:rStyle w:val="a4"/>
            <w:sz w:val="28"/>
            <w:szCs w:val="28"/>
            <w:lang w:val="uk-UA" w:eastAsia="uk-UA"/>
          </w:rPr>
          <w:t>-</w:t>
        </w:r>
        <w:r w:rsidR="00CF6FBF" w:rsidRPr="00C9095E">
          <w:rPr>
            <w:rStyle w:val="a4"/>
            <w:sz w:val="28"/>
            <w:szCs w:val="28"/>
            <w:lang w:eastAsia="uk-UA"/>
          </w:rPr>
          <w:t>vijni</w:t>
        </w:r>
        <w:r w:rsidR="00CF6FBF" w:rsidRPr="00D32D5B">
          <w:rPr>
            <w:rStyle w:val="a4"/>
            <w:sz w:val="28"/>
            <w:szCs w:val="28"/>
            <w:lang w:val="uk-UA" w:eastAsia="uk-UA"/>
          </w:rPr>
          <w:t>---</w:t>
        </w:r>
        <w:r w:rsidR="00CF6FBF" w:rsidRPr="00C9095E">
          <w:rPr>
            <w:rStyle w:val="a4"/>
            <w:sz w:val="28"/>
            <w:szCs w:val="28"/>
            <w:lang w:eastAsia="uk-UA"/>
          </w:rPr>
          <w:t>duhovni</w:t>
        </w:r>
        <w:r w:rsidR="00CF6FBF" w:rsidRPr="00D32D5B">
          <w:rPr>
            <w:rStyle w:val="a4"/>
            <w:sz w:val="28"/>
            <w:szCs w:val="28"/>
            <w:lang w:val="uk-UA" w:eastAsia="uk-UA"/>
          </w:rPr>
          <w:t>-</w:t>
        </w:r>
        <w:r w:rsidR="00CF6FBF" w:rsidRPr="00C9095E">
          <w:rPr>
            <w:rStyle w:val="a4"/>
            <w:sz w:val="28"/>
            <w:szCs w:val="28"/>
            <w:lang w:eastAsia="uk-UA"/>
          </w:rPr>
          <w:t>providniki</w:t>
        </w:r>
        <w:r w:rsidR="00CF6FBF" w:rsidRPr="00D32D5B">
          <w:rPr>
            <w:rStyle w:val="a4"/>
            <w:sz w:val="28"/>
            <w:szCs w:val="28"/>
            <w:lang w:val="uk-UA" w:eastAsia="uk-UA"/>
          </w:rPr>
          <w:t>-</w:t>
        </w:r>
        <w:r w:rsidR="00CF6FBF" w:rsidRPr="00C9095E">
          <w:rPr>
            <w:rStyle w:val="a4"/>
            <w:sz w:val="28"/>
            <w:szCs w:val="28"/>
            <w:lang w:eastAsia="uk-UA"/>
          </w:rPr>
          <w:t>ukrayini</w:t>
        </w:r>
        <w:r w:rsidR="00CF6FBF" w:rsidRPr="00D32D5B">
          <w:rPr>
            <w:rStyle w:val="a4"/>
            <w:sz w:val="28"/>
            <w:szCs w:val="28"/>
            <w:lang w:val="uk-UA" w:eastAsia="uk-UA"/>
          </w:rPr>
          <w:t>-</w:t>
        </w:r>
        <w:r w:rsidR="00CF6FBF" w:rsidRPr="00C9095E">
          <w:rPr>
            <w:rStyle w:val="a4"/>
            <w:sz w:val="28"/>
            <w:szCs w:val="28"/>
            <w:lang w:eastAsia="uk-UA"/>
          </w:rPr>
          <w:t>i</w:t>
        </w:r>
        <w:r w:rsidR="00CF6FBF" w:rsidRPr="00D32D5B">
          <w:rPr>
            <w:rStyle w:val="a4"/>
            <w:sz w:val="28"/>
            <w:szCs w:val="28"/>
            <w:lang w:val="uk-UA" w:eastAsia="uk-UA"/>
          </w:rPr>
          <w:t>-</w:t>
        </w:r>
        <w:r w:rsidR="00CF6FBF" w:rsidRPr="00C9095E">
          <w:rPr>
            <w:rStyle w:val="a4"/>
            <w:sz w:val="28"/>
            <w:szCs w:val="28"/>
            <w:lang w:eastAsia="uk-UA"/>
          </w:rPr>
          <w:t>ssha</w:t>
        </w:r>
        <w:r w:rsidR="00CF6FBF" w:rsidRPr="00D32D5B">
          <w:rPr>
            <w:rStyle w:val="a4"/>
            <w:sz w:val="28"/>
            <w:szCs w:val="28"/>
            <w:lang w:val="uk-UA" w:eastAsia="uk-UA"/>
          </w:rPr>
          <w:t>-</w:t>
        </w:r>
        <w:r w:rsidR="00CF6FBF" w:rsidRPr="00C9095E">
          <w:rPr>
            <w:rStyle w:val="a4"/>
            <w:sz w:val="28"/>
            <w:szCs w:val="28"/>
            <w:lang w:eastAsia="uk-UA"/>
          </w:rPr>
          <w:t>na</w:t>
        </w:r>
        <w:r w:rsidR="00CF6FBF" w:rsidRPr="00D32D5B">
          <w:rPr>
            <w:rStyle w:val="a4"/>
            <w:sz w:val="28"/>
            <w:szCs w:val="28"/>
            <w:lang w:val="uk-UA" w:eastAsia="uk-UA"/>
          </w:rPr>
          <w:t>-</w:t>
        </w:r>
        <w:r w:rsidR="00CF6FBF" w:rsidRPr="00C9095E">
          <w:rPr>
            <w:rStyle w:val="a4"/>
            <w:sz w:val="28"/>
            <w:szCs w:val="28"/>
            <w:lang w:eastAsia="uk-UA"/>
          </w:rPr>
          <w:t>ukrayinskomu</w:t>
        </w:r>
        <w:r w:rsidR="00CF6FBF" w:rsidRPr="00D32D5B">
          <w:rPr>
            <w:rStyle w:val="a4"/>
            <w:sz w:val="28"/>
            <w:szCs w:val="28"/>
            <w:lang w:val="uk-UA" w:eastAsia="uk-UA"/>
          </w:rPr>
          <w:t>-</w:t>
        </w:r>
        <w:r w:rsidR="00CF6FBF" w:rsidRPr="00C9095E">
          <w:rPr>
            <w:rStyle w:val="a4"/>
            <w:sz w:val="28"/>
            <w:szCs w:val="28"/>
            <w:lang w:eastAsia="uk-UA"/>
          </w:rPr>
          <w:t>tizhni</w:t>
        </w:r>
        <w:r w:rsidR="00CF6FBF" w:rsidRPr="00D32D5B">
          <w:rPr>
            <w:rStyle w:val="a4"/>
            <w:sz w:val="28"/>
            <w:szCs w:val="28"/>
            <w:lang w:val="uk-UA" w:eastAsia="uk-UA"/>
          </w:rPr>
          <w:t>-</w:t>
        </w:r>
        <w:r w:rsidR="00CF6FBF" w:rsidRPr="00C9095E">
          <w:rPr>
            <w:rStyle w:val="a4"/>
            <w:sz w:val="28"/>
            <w:szCs w:val="28"/>
            <w:lang w:eastAsia="uk-UA"/>
          </w:rPr>
          <w:t>u</w:t>
        </w:r>
        <w:r w:rsidR="00CF6FBF" w:rsidRPr="00D32D5B">
          <w:rPr>
            <w:rStyle w:val="a4"/>
            <w:sz w:val="28"/>
            <w:szCs w:val="28"/>
            <w:lang w:val="uk-UA" w:eastAsia="uk-UA"/>
          </w:rPr>
          <w:t>-</w:t>
        </w:r>
        <w:r w:rsidR="00CF6FBF" w:rsidRPr="00C9095E">
          <w:rPr>
            <w:rStyle w:val="a4"/>
            <w:sz w:val="28"/>
            <w:szCs w:val="28"/>
            <w:lang w:eastAsia="uk-UA"/>
          </w:rPr>
          <w:t>vashingtoni</w:t>
        </w:r>
        <w:r w:rsidR="00CF6FBF" w:rsidRPr="00D32D5B">
          <w:rPr>
            <w:rStyle w:val="a4"/>
            <w:sz w:val="28"/>
            <w:szCs w:val="28"/>
            <w:lang w:val="uk-UA" w:eastAsia="uk-UA"/>
          </w:rPr>
          <w:t>_</w:t>
        </w:r>
        <w:r w:rsidR="00CF6FBF" w:rsidRPr="00C9095E">
          <w:rPr>
            <w:rStyle w:val="a4"/>
            <w:sz w:val="28"/>
            <w:szCs w:val="28"/>
            <w:lang w:eastAsia="uk-UA"/>
          </w:rPr>
          <w:t>n</w:t>
        </w:r>
        <w:r w:rsidR="00CF6FBF" w:rsidRPr="00D32D5B">
          <w:rPr>
            <w:rStyle w:val="a4"/>
            <w:sz w:val="28"/>
            <w:szCs w:val="28"/>
            <w:lang w:val="uk-UA" w:eastAsia="uk-UA"/>
          </w:rPr>
          <w:t>162015</w:t>
        </w:r>
      </w:hyperlink>
    </w:p>
    <w:p w14:paraId="70BB0C33" w14:textId="0DAA9F6D"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F355A3">
        <w:rPr>
          <w:b/>
          <w:bCs/>
          <w:color w:val="222222"/>
          <w:sz w:val="28"/>
          <w:szCs w:val="28"/>
          <w:lang w:eastAsia="uk-UA"/>
        </w:rPr>
        <w:t>Бережна Д. Від петиції до постанови: влада береться за заборону російськомовного друку</w:t>
      </w:r>
      <w:r>
        <w:rPr>
          <w:color w:val="222222"/>
          <w:sz w:val="28"/>
          <w:szCs w:val="28"/>
          <w:lang w:val="uk-UA" w:eastAsia="uk-UA"/>
        </w:rPr>
        <w:t xml:space="preserve"> </w:t>
      </w:r>
      <w:r w:rsidRPr="00F355A3">
        <w:rPr>
          <w:color w:val="222222"/>
          <w:sz w:val="28"/>
          <w:szCs w:val="28"/>
          <w:lang w:eastAsia="uk-UA"/>
        </w:rPr>
        <w:t xml:space="preserve">[Електронний ресурс] / Дар'я Бережна // Focus.ua : [вебсайт]. – 2026. – 12 лют. </w:t>
      </w:r>
      <w:r>
        <w:rPr>
          <w:color w:val="222222"/>
          <w:sz w:val="28"/>
          <w:szCs w:val="28"/>
          <w:lang w:val="uk-UA" w:eastAsia="uk-UA"/>
        </w:rPr>
        <w:t>–</w:t>
      </w:r>
      <w:r w:rsidRPr="00F355A3">
        <w:rPr>
          <w:color w:val="222222"/>
          <w:sz w:val="28"/>
          <w:szCs w:val="28"/>
          <w:lang w:eastAsia="uk-UA"/>
        </w:rPr>
        <w:t xml:space="preserve"> Електрон. дані.</w:t>
      </w:r>
      <w:r>
        <w:rPr>
          <w:color w:val="222222"/>
          <w:sz w:val="28"/>
          <w:szCs w:val="28"/>
          <w:lang w:val="uk-UA" w:eastAsia="uk-UA"/>
        </w:rPr>
        <w:t xml:space="preserve"> </w:t>
      </w:r>
      <w:r w:rsidRPr="00D32D5B">
        <w:rPr>
          <w:i/>
          <w:iCs/>
          <w:color w:val="222222"/>
          <w:sz w:val="28"/>
          <w:szCs w:val="28"/>
          <w:lang w:val="uk-UA" w:eastAsia="uk-UA"/>
        </w:rPr>
        <w:t xml:space="preserve">Як заявила міністр культури України Тетяна Бережна, є закон про видавничу справу, який забороняє розповсюдження продукції чотирьох видів: яка пропагує війну, насильство і тоталітарні режими, виправдовує окупацію українських територій, створює позитивний образ держави-агресора або її інституцій і містить антиукраїнські змісти. </w:t>
      </w:r>
      <w:r w:rsidRPr="00F355A3">
        <w:rPr>
          <w:i/>
          <w:iCs/>
          <w:color w:val="222222"/>
          <w:sz w:val="28"/>
          <w:szCs w:val="28"/>
          <w:lang w:eastAsia="uk-UA"/>
        </w:rPr>
        <w:t xml:space="preserve">І зараз є можливість повністю заборонити друк і розповсюдження друкованої продукції російською мовою. За її словами, на рівні закону це рамково закладено і зараз Державний комітет України з питань телебачення і радіомовлення, який формує політику в цій сфері, працює над постановою, щоб закласти конкретний механізм. Зазначено, що 28 серпня петиція на сайті Кабінету Міністрів України (КМ України) із закликом обмежити друк, розповсюдження та просування російськомовної друкованої та електронної книжкової продукції в Україні набрала необхідну </w:t>
      </w:r>
      <w:r w:rsidRPr="00F355A3">
        <w:rPr>
          <w:i/>
          <w:iCs/>
          <w:color w:val="222222"/>
          <w:sz w:val="28"/>
          <w:szCs w:val="28"/>
          <w:lang w:eastAsia="uk-UA"/>
        </w:rPr>
        <w:lastRenderedPageBreak/>
        <w:t>для розгляду кількість голосів</w:t>
      </w:r>
      <w:r w:rsidRPr="00F355A3">
        <w:rPr>
          <w:color w:val="222222"/>
          <w:sz w:val="28"/>
          <w:szCs w:val="28"/>
          <w:lang w:eastAsia="uk-UA"/>
        </w:rPr>
        <w:t xml:space="preserve">. </w:t>
      </w:r>
      <w:r w:rsidR="00954033">
        <w:rPr>
          <w:color w:val="222222"/>
          <w:sz w:val="28"/>
          <w:szCs w:val="28"/>
          <w:lang w:eastAsia="uk-UA"/>
        </w:rPr>
        <w:t>Текст:</w:t>
      </w:r>
      <w:r w:rsidR="00954033">
        <w:rPr>
          <w:color w:val="222222"/>
          <w:sz w:val="28"/>
          <w:szCs w:val="28"/>
          <w:lang w:val="uk-UA" w:eastAsia="uk-UA"/>
        </w:rPr>
        <w:t xml:space="preserve"> </w:t>
      </w:r>
      <w:hyperlink r:id="rId13" w:tgtFrame="_blank" w:history="1">
        <w:r w:rsidRPr="00F355A3">
          <w:rPr>
            <w:rStyle w:val="a4"/>
            <w:sz w:val="28"/>
            <w:szCs w:val="28"/>
            <w:lang w:eastAsia="uk-UA"/>
          </w:rPr>
          <w:t>https://focus.ua/uk/ukraine/743695-vid-peticiji-do-postanovi-vlada-beretsya-za-zaboronu-rosiyskomovnogo-druku</w:t>
        </w:r>
      </w:hyperlink>
    </w:p>
    <w:p w14:paraId="52CFF75D" w14:textId="65B2C03C" w:rsidR="00CF6FBF" w:rsidRPr="000E6B3D" w:rsidRDefault="00CF6FBF" w:rsidP="004C0A7B">
      <w:pPr>
        <w:pStyle w:val="a8"/>
        <w:numPr>
          <w:ilvl w:val="0"/>
          <w:numId w:val="12"/>
        </w:numPr>
        <w:shd w:val="clear" w:color="auto" w:fill="FFFFFF"/>
        <w:spacing w:after="120" w:line="360" w:lineRule="auto"/>
        <w:ind w:left="0" w:firstLine="567"/>
        <w:jc w:val="both"/>
        <w:rPr>
          <w:color w:val="222222"/>
          <w:sz w:val="28"/>
          <w:szCs w:val="28"/>
          <w:lang w:val="uk-UA" w:eastAsia="uk-UA"/>
        </w:rPr>
      </w:pPr>
      <w:r w:rsidRPr="000E6B3D">
        <w:rPr>
          <w:b/>
          <w:bCs/>
          <w:sz w:val="28"/>
          <w:szCs w:val="28"/>
          <w:lang w:val="uk-UA"/>
        </w:rPr>
        <w:t>Голденштейн К. О. Медійні й комунікативні механізми та інструменти формування символічної політики</w:t>
      </w:r>
      <w:r w:rsidRPr="000E6B3D">
        <w:rPr>
          <w:sz w:val="28"/>
          <w:szCs w:val="28"/>
          <w:lang w:val="uk-UA"/>
        </w:rPr>
        <w:t xml:space="preserve"> [Електронний ресурс] / </w:t>
      </w:r>
      <w:r w:rsidR="00954033">
        <w:rPr>
          <w:sz w:val="28"/>
          <w:szCs w:val="28"/>
          <w:lang w:val="uk-UA"/>
        </w:rPr>
        <w:br/>
      </w:r>
      <w:r w:rsidRPr="000E6B3D">
        <w:rPr>
          <w:sz w:val="28"/>
          <w:szCs w:val="28"/>
          <w:lang w:val="uk-UA"/>
        </w:rPr>
        <w:t xml:space="preserve">К. О. Голденштейн // Політ. життя. – 2025. – № 4. – С. 95-101. </w:t>
      </w:r>
      <w:r w:rsidRPr="000E6B3D">
        <w:rPr>
          <w:i/>
          <w:iCs/>
          <w:sz w:val="28"/>
          <w:szCs w:val="28"/>
          <w:lang w:val="uk-UA"/>
        </w:rPr>
        <w:t>Схарактеризовано дві групи чинників, орієнтованих на формування символічної політики: медійні механізми (масова комунікація, цифрові платформи, пропагандистські кампанії), що реалізуються за допомогою таких інструментів, як телетрансляції, радіопередачі, інтернет-видання, політична реклама, соціальні мережі, блоги, відеоролики, інфографіка тощо; комунікативні механізми (риторичні стратегії, мовна політика, дискурсивні практики, символічні наративи), що реалізуються за допомогою таких інструментів, як політичні промови, парламентські виступи, прес-конференції, слогани, гасла, мовні стандарти, метафори, ідеологічні конструкти, символічні жести, публічні акції тощо. Розглянуто інформаційні способи трансляції політичних символів у масову свідомість. Обґрунтовано, що символічна політика є цілеспрямованою діяльністю політичних суб'єктів зі створення й поширення смислових конструкцій, які здатні як зміцнювати соціальну єдність, так і слугувати інструментом політичної маніпуляції</w:t>
      </w:r>
      <w:r w:rsidRPr="000E6B3D">
        <w:rPr>
          <w:sz w:val="28"/>
          <w:szCs w:val="28"/>
          <w:lang w:val="uk-UA"/>
        </w:rPr>
        <w:t xml:space="preserve">. Текст: </w:t>
      </w:r>
      <w:hyperlink r:id="rId14" w:history="1">
        <w:r w:rsidRPr="000E6B3D">
          <w:rPr>
            <w:rStyle w:val="a4"/>
            <w:sz w:val="28"/>
            <w:szCs w:val="28"/>
            <w:lang w:val="uk-UA"/>
          </w:rPr>
          <w:t>https://jpl.donnu.edu.ua/article/view/18958</w:t>
        </w:r>
      </w:hyperlink>
    </w:p>
    <w:p w14:paraId="0F5187ED" w14:textId="77777777"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lang w:val="uk-UA" w:eastAsia="uk-UA"/>
        </w:rPr>
        <w:t>Головей В. Пріоритети культурної політики України в умовах війни: медіа-інформаційний аспект</w:t>
      </w:r>
      <w:r>
        <w:rPr>
          <w:b/>
          <w:bCs/>
          <w:color w:val="222222"/>
          <w:sz w:val="28"/>
          <w:szCs w:val="28"/>
          <w:lang w:val="uk-UA" w:eastAsia="uk-UA"/>
        </w:rPr>
        <w:t xml:space="preserve"> </w:t>
      </w:r>
      <w:r w:rsidRPr="00D32D5B">
        <w:rPr>
          <w:color w:val="222222"/>
          <w:sz w:val="28"/>
          <w:szCs w:val="28"/>
          <w:lang w:val="uk-UA" w:eastAsia="uk-UA"/>
        </w:rPr>
        <w:t xml:space="preserve">[Електронний ресурс] / Вікторія Головей, Світлана Гаврилюк, Ольга Москвич // Укр. культура: минуле, сучас., шляхи розвитку. </w:t>
      </w:r>
      <w:r w:rsidRPr="008838DC">
        <w:rPr>
          <w:color w:val="222222"/>
          <w:sz w:val="28"/>
          <w:szCs w:val="28"/>
          <w:lang w:eastAsia="uk-UA"/>
        </w:rPr>
        <w:t>Культурологія : наук. зб. / Рівнен. держ. гуманітар. ун-т. – Рівне, 2025. – Вип. 51. – С.</w:t>
      </w:r>
      <w:r>
        <w:rPr>
          <w:color w:val="222222"/>
          <w:sz w:val="28"/>
          <w:szCs w:val="28"/>
          <w:lang w:val="uk-UA" w:eastAsia="uk-UA"/>
        </w:rPr>
        <w:t xml:space="preserve"> </w:t>
      </w:r>
      <w:r w:rsidRPr="008838DC">
        <w:rPr>
          <w:color w:val="222222"/>
          <w:sz w:val="28"/>
          <w:szCs w:val="28"/>
          <w:lang w:eastAsia="uk-UA"/>
        </w:rPr>
        <w:t>344-350.</w:t>
      </w:r>
      <w:r>
        <w:rPr>
          <w:i/>
          <w:iCs/>
          <w:color w:val="222222"/>
          <w:sz w:val="28"/>
          <w:szCs w:val="28"/>
          <w:lang w:val="uk-UA" w:eastAsia="uk-UA"/>
        </w:rPr>
        <w:t xml:space="preserve"> </w:t>
      </w:r>
      <w:r w:rsidRPr="008838DC">
        <w:rPr>
          <w:i/>
          <w:iCs/>
          <w:color w:val="222222"/>
          <w:sz w:val="28"/>
          <w:szCs w:val="28"/>
          <w:lang w:eastAsia="uk-UA"/>
        </w:rPr>
        <w:t xml:space="preserve">Актуалізовано медіа-інформаційний аспект культурної політики України в умовах викликів війни. Увагу акцентовано на трансформаціях медіапростору, культурній дипломатії, проблемах збереження культурної спадщини. Обґрунтовано, що в умовах війни медіа-інформаційний чинник стає одним із пріоритетних у процесі розробки й реалізації культурної політики України на міжнародному, </w:t>
      </w:r>
      <w:r w:rsidRPr="008838DC">
        <w:rPr>
          <w:i/>
          <w:iCs/>
          <w:color w:val="222222"/>
          <w:sz w:val="28"/>
          <w:szCs w:val="28"/>
          <w:lang w:eastAsia="uk-UA"/>
        </w:rPr>
        <w:lastRenderedPageBreak/>
        <w:t>загальнодержавному та регіональному рівнях. Він має стратегічне значення для системи державної безпеки, протистояння ворожій пропаганді, для зміцнення української ідентичності, стійкості та згуртованості громадян. Виявлено проблеми в державній політиці у сфері культури, проаналізовано шляхи врегулювання та висвітлено позитивні культурні практики на прикладах масштабних і локальних мистецьких проєктів, що відіграють важливу роль у протистоянні на культурно-інформаційному фронті та сприяють формуванню позитивного іміджу України у світовому медіапросторі.</w:t>
      </w:r>
      <w:r w:rsidRPr="008838DC">
        <w:rPr>
          <w:color w:val="222222"/>
          <w:sz w:val="28"/>
          <w:szCs w:val="28"/>
          <w:lang w:eastAsia="uk-UA"/>
        </w:rPr>
        <w:t>Текст: </w:t>
      </w:r>
      <w:hyperlink r:id="rId15" w:tgtFrame="_blank" w:history="1">
        <w:r w:rsidRPr="008838DC">
          <w:rPr>
            <w:rStyle w:val="a4"/>
            <w:sz w:val="28"/>
            <w:szCs w:val="28"/>
            <w:lang w:eastAsia="uk-UA"/>
          </w:rPr>
          <w:t>https://zbirnyky.rshu.edu.ua/index.php/ucpmk/article/view/1067/1944</w:t>
        </w:r>
      </w:hyperlink>
    </w:p>
    <w:p w14:paraId="45D83A1B" w14:textId="77777777"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F0550F">
        <w:rPr>
          <w:b/>
          <w:bCs/>
          <w:color w:val="222222"/>
          <w:sz w:val="28"/>
          <w:szCs w:val="28"/>
          <w:lang w:eastAsia="uk-UA"/>
        </w:rPr>
        <w:t>Голота Т. Мовні засоби маніпулятивної риторики в текстах українськомовних медіаресурсів</w:t>
      </w:r>
      <w:r>
        <w:rPr>
          <w:color w:val="222222"/>
          <w:sz w:val="28"/>
          <w:szCs w:val="28"/>
          <w:lang w:val="uk-UA" w:eastAsia="uk-UA"/>
        </w:rPr>
        <w:t xml:space="preserve"> </w:t>
      </w:r>
      <w:r w:rsidRPr="00F0550F">
        <w:rPr>
          <w:color w:val="222222"/>
          <w:sz w:val="28"/>
          <w:szCs w:val="28"/>
          <w:lang w:eastAsia="uk-UA"/>
        </w:rPr>
        <w:t>[Електронний ресурс] / Тарас Голота</w:t>
      </w:r>
      <w:r>
        <w:rPr>
          <w:b/>
          <w:bCs/>
          <w:color w:val="222222"/>
          <w:sz w:val="28"/>
          <w:szCs w:val="28"/>
          <w:lang w:val="uk-UA" w:eastAsia="uk-UA"/>
        </w:rPr>
        <w:t xml:space="preserve"> </w:t>
      </w:r>
      <w:r w:rsidRPr="00F0550F">
        <w:rPr>
          <w:b/>
          <w:bCs/>
          <w:color w:val="222222"/>
          <w:sz w:val="28"/>
          <w:szCs w:val="28"/>
          <w:lang w:eastAsia="uk-UA"/>
        </w:rPr>
        <w:t>//  </w:t>
      </w:r>
      <w:r w:rsidRPr="00F0550F">
        <w:rPr>
          <w:color w:val="222222"/>
          <w:sz w:val="28"/>
          <w:szCs w:val="28"/>
          <w:lang w:eastAsia="uk-UA"/>
        </w:rPr>
        <w:t>Мовн. і концепт. картини світу : наук. журн. – 2025. –</w:t>
      </w:r>
      <w:r>
        <w:rPr>
          <w:color w:val="222222"/>
          <w:sz w:val="28"/>
          <w:szCs w:val="28"/>
          <w:lang w:val="uk-UA" w:eastAsia="uk-UA"/>
        </w:rPr>
        <w:t xml:space="preserve"> </w:t>
      </w:r>
      <w:r w:rsidRPr="00F0550F">
        <w:rPr>
          <w:color w:val="222222"/>
          <w:sz w:val="28"/>
          <w:szCs w:val="28"/>
          <w:lang w:eastAsia="uk-UA"/>
        </w:rPr>
        <w:t>Т. 1, № 77. – С. 142-160.</w:t>
      </w:r>
      <w:r>
        <w:rPr>
          <w:color w:val="222222"/>
          <w:sz w:val="28"/>
          <w:szCs w:val="28"/>
          <w:lang w:val="uk-UA" w:eastAsia="uk-UA"/>
        </w:rPr>
        <w:t xml:space="preserve"> </w:t>
      </w:r>
      <w:r w:rsidRPr="00D32D5B">
        <w:rPr>
          <w:i/>
          <w:iCs/>
          <w:color w:val="222222"/>
          <w:sz w:val="28"/>
          <w:szCs w:val="28"/>
          <w:lang w:val="uk-UA" w:eastAsia="uk-UA"/>
        </w:rPr>
        <w:t>Проаналізовано мовні засоби маніпуляції в сучасних українських онлайн-медіа в умовах інформаційної війни. На матеріалі 250 статей із ресурсів «</w:t>
      </w:r>
      <w:r w:rsidRPr="00F0550F">
        <w:rPr>
          <w:i/>
          <w:iCs/>
          <w:color w:val="222222"/>
          <w:sz w:val="28"/>
          <w:szCs w:val="28"/>
          <w:lang w:eastAsia="uk-UA"/>
        </w:rPr>
        <w:t>Obozrevatel</w:t>
      </w:r>
      <w:r w:rsidRPr="00D32D5B">
        <w:rPr>
          <w:i/>
          <w:iCs/>
          <w:color w:val="222222"/>
          <w:sz w:val="28"/>
          <w:szCs w:val="28"/>
          <w:lang w:val="uk-UA" w:eastAsia="uk-UA"/>
        </w:rPr>
        <w:t>», «Знай.</w:t>
      </w:r>
      <w:r w:rsidRPr="00F0550F">
        <w:rPr>
          <w:i/>
          <w:iCs/>
          <w:color w:val="222222"/>
          <w:sz w:val="28"/>
          <w:szCs w:val="28"/>
          <w:lang w:eastAsia="uk-UA"/>
        </w:rPr>
        <w:t>ua</w:t>
      </w:r>
      <w:r w:rsidRPr="00D32D5B">
        <w:rPr>
          <w:i/>
          <w:iCs/>
          <w:color w:val="222222"/>
          <w:sz w:val="28"/>
          <w:szCs w:val="28"/>
          <w:lang w:val="uk-UA" w:eastAsia="uk-UA"/>
        </w:rPr>
        <w:t xml:space="preserve">» та «Апостроф» виявлено, що від 33 % до 40 % контенту містить маніпулятивні елементи, зокрема в заголовках. Виокремлено основні прийоми впливу: метафоризацію, гіперболізацію, емоційно забарвлену лексику, дисфемізми, а також позамовні засоби — викривлення фактів, апеляцію до авторитетів і надмірне використання статистики. Наголошено, що емоційно маркована лексика підвищує тривожність аудиторії та істотно впливає на суспільне сприйняття подій. </w:t>
      </w:r>
      <w:r w:rsidRPr="00F0550F">
        <w:rPr>
          <w:i/>
          <w:iCs/>
          <w:color w:val="222222"/>
          <w:sz w:val="28"/>
          <w:szCs w:val="28"/>
          <w:lang w:eastAsia="uk-UA"/>
        </w:rPr>
        <w:t>Вивчення маніпулятивних засобів дозволяє розробити та вдосконалити освітні програми, спрямовані на формування критичного мислення й аналізу медіаконтенту, що є особливо актуальним в умовах війни. </w:t>
      </w:r>
      <w:r w:rsidRPr="00F0550F">
        <w:rPr>
          <w:color w:val="222222"/>
          <w:sz w:val="28"/>
          <w:szCs w:val="28"/>
          <w:lang w:eastAsia="uk-UA"/>
        </w:rPr>
        <w:t>Текст: </w:t>
      </w:r>
      <w:hyperlink r:id="rId16" w:tgtFrame="_blank" w:history="1">
        <w:r w:rsidRPr="00F0550F">
          <w:rPr>
            <w:rStyle w:val="a4"/>
            <w:sz w:val="28"/>
            <w:szCs w:val="28"/>
            <w:lang w:eastAsia="uk-UA"/>
          </w:rPr>
          <w:t>https://mova.knu.ua/uk/article/view/4407/3738</w:t>
        </w:r>
      </w:hyperlink>
    </w:p>
    <w:p w14:paraId="133A01B1" w14:textId="77777777"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C91D72">
        <w:rPr>
          <w:b/>
          <w:bCs/>
          <w:color w:val="222222"/>
          <w:sz w:val="28"/>
          <w:szCs w:val="28"/>
          <w:lang w:eastAsia="uk-UA"/>
        </w:rPr>
        <w:t>Доброєр Н. Культурна адаптація біженців у цифровому середовищі : виклики та ресурси</w:t>
      </w:r>
      <w:r>
        <w:rPr>
          <w:color w:val="222222"/>
          <w:sz w:val="28"/>
          <w:szCs w:val="28"/>
          <w:lang w:val="uk-UA" w:eastAsia="uk-UA"/>
        </w:rPr>
        <w:t xml:space="preserve"> </w:t>
      </w:r>
      <w:r w:rsidRPr="00C91D72">
        <w:rPr>
          <w:color w:val="222222"/>
          <w:sz w:val="28"/>
          <w:szCs w:val="28"/>
          <w:lang w:eastAsia="uk-UA"/>
        </w:rPr>
        <w:t>[Електронний ресурс] / Наталія Доброєр // Укр. культура: минуле, сучас., шляхи розвитку. Культурологія : наук. зб. / Рівнен. держ. гуманітар. ун-т. – Рівне, 2025. – Вип. 51. – С.</w:t>
      </w:r>
      <w:r>
        <w:rPr>
          <w:color w:val="222222"/>
          <w:sz w:val="28"/>
          <w:szCs w:val="28"/>
          <w:lang w:val="uk-UA" w:eastAsia="uk-UA"/>
        </w:rPr>
        <w:t xml:space="preserve"> </w:t>
      </w:r>
      <w:r w:rsidRPr="00C91D72">
        <w:rPr>
          <w:color w:val="222222"/>
          <w:sz w:val="28"/>
          <w:szCs w:val="28"/>
          <w:lang w:eastAsia="uk-UA"/>
        </w:rPr>
        <w:t>358-363.</w:t>
      </w:r>
      <w:r>
        <w:rPr>
          <w:color w:val="222222"/>
          <w:sz w:val="28"/>
          <w:szCs w:val="28"/>
          <w:lang w:val="uk-UA" w:eastAsia="uk-UA"/>
        </w:rPr>
        <w:t xml:space="preserve"> </w:t>
      </w:r>
      <w:r w:rsidRPr="00C91D72">
        <w:rPr>
          <w:i/>
          <w:iCs/>
          <w:color w:val="222222"/>
          <w:sz w:val="28"/>
          <w:szCs w:val="28"/>
          <w:lang w:eastAsia="uk-UA"/>
        </w:rPr>
        <w:lastRenderedPageBreak/>
        <w:t>Розглянуто роль цифрового середовища в культурній адаптації біженців і основні виклики та ресурси, що впливають на їх інтеграцію в приймаючі суспільства. Проаналізовано онлайн-курси мови й культури, освітні та культурні платформи, соціальні мережі, групи підтримки, сервіси кар’єрного консультування й мобільні додатки. Визначено ключові проблеми: обмежений доступ до технологій, мовні бар’єри, інформаційне перевантаження та культурна нерелевантність контенту. Водночас цифрові інструменти сприяють розвитку мовних і професійних навичок, соціальних зв’язків і збереженню культурної ідентичності. Підкреслено, що ефективна адаптація потребує поєднання цифрових ресурсів із живою взаємодією та підтримкою освітніх, громадських і державних інституцій, а також міжсекторальної співпраці й культурно чутливих рішень.</w:t>
      </w:r>
      <w:r>
        <w:rPr>
          <w:i/>
          <w:iCs/>
          <w:color w:val="222222"/>
          <w:sz w:val="28"/>
          <w:szCs w:val="28"/>
          <w:lang w:val="uk-UA" w:eastAsia="uk-UA"/>
        </w:rPr>
        <w:t xml:space="preserve"> </w:t>
      </w:r>
      <w:r w:rsidRPr="00D32D5B">
        <w:rPr>
          <w:color w:val="222222"/>
          <w:sz w:val="28"/>
          <w:szCs w:val="28"/>
          <w:lang w:val="uk-UA" w:eastAsia="uk-UA"/>
        </w:rPr>
        <w:t>Текст:</w:t>
      </w:r>
      <w:r w:rsidRPr="00C91D72">
        <w:rPr>
          <w:color w:val="222222"/>
          <w:sz w:val="28"/>
          <w:szCs w:val="28"/>
          <w:lang w:eastAsia="uk-UA"/>
        </w:rPr>
        <w:t> </w:t>
      </w:r>
      <w:hyperlink r:id="rId17" w:tgtFrame="_blank" w:history="1">
        <w:r w:rsidRPr="00C91D72">
          <w:rPr>
            <w:rStyle w:val="a4"/>
            <w:sz w:val="28"/>
            <w:szCs w:val="28"/>
            <w:lang w:eastAsia="uk-UA"/>
          </w:rPr>
          <w:t>https</w:t>
        </w:r>
        <w:r w:rsidRPr="00D32D5B">
          <w:rPr>
            <w:rStyle w:val="a4"/>
            <w:sz w:val="28"/>
            <w:szCs w:val="28"/>
            <w:lang w:val="uk-UA" w:eastAsia="uk-UA"/>
          </w:rPr>
          <w:t>://</w:t>
        </w:r>
        <w:r w:rsidRPr="00C91D72">
          <w:rPr>
            <w:rStyle w:val="a4"/>
            <w:sz w:val="28"/>
            <w:szCs w:val="28"/>
            <w:lang w:eastAsia="uk-UA"/>
          </w:rPr>
          <w:t>zbirnyky</w:t>
        </w:r>
        <w:r w:rsidRPr="00D32D5B">
          <w:rPr>
            <w:rStyle w:val="a4"/>
            <w:sz w:val="28"/>
            <w:szCs w:val="28"/>
            <w:lang w:val="uk-UA" w:eastAsia="uk-UA"/>
          </w:rPr>
          <w:t>.</w:t>
        </w:r>
        <w:r w:rsidRPr="00C91D72">
          <w:rPr>
            <w:rStyle w:val="a4"/>
            <w:sz w:val="28"/>
            <w:szCs w:val="28"/>
            <w:lang w:eastAsia="uk-UA"/>
          </w:rPr>
          <w:t>rshu</w:t>
        </w:r>
        <w:r w:rsidRPr="00D32D5B">
          <w:rPr>
            <w:rStyle w:val="a4"/>
            <w:sz w:val="28"/>
            <w:szCs w:val="28"/>
            <w:lang w:val="uk-UA" w:eastAsia="uk-UA"/>
          </w:rPr>
          <w:t>.</w:t>
        </w:r>
        <w:r w:rsidRPr="00C91D72">
          <w:rPr>
            <w:rStyle w:val="a4"/>
            <w:sz w:val="28"/>
            <w:szCs w:val="28"/>
            <w:lang w:eastAsia="uk-UA"/>
          </w:rPr>
          <w:t>edu</w:t>
        </w:r>
        <w:r w:rsidRPr="00D32D5B">
          <w:rPr>
            <w:rStyle w:val="a4"/>
            <w:sz w:val="28"/>
            <w:szCs w:val="28"/>
            <w:lang w:val="uk-UA" w:eastAsia="uk-UA"/>
          </w:rPr>
          <w:t>.</w:t>
        </w:r>
        <w:r w:rsidRPr="00C91D72">
          <w:rPr>
            <w:rStyle w:val="a4"/>
            <w:sz w:val="28"/>
            <w:szCs w:val="28"/>
            <w:lang w:eastAsia="uk-UA"/>
          </w:rPr>
          <w:t>ua</w:t>
        </w:r>
        <w:r w:rsidRPr="00D32D5B">
          <w:rPr>
            <w:rStyle w:val="a4"/>
            <w:sz w:val="28"/>
            <w:szCs w:val="28"/>
            <w:lang w:val="uk-UA" w:eastAsia="uk-UA"/>
          </w:rPr>
          <w:t>/</w:t>
        </w:r>
        <w:r w:rsidRPr="00C91D72">
          <w:rPr>
            <w:rStyle w:val="a4"/>
            <w:sz w:val="28"/>
            <w:szCs w:val="28"/>
            <w:lang w:eastAsia="uk-UA"/>
          </w:rPr>
          <w:t>index</w:t>
        </w:r>
        <w:r w:rsidRPr="00D32D5B">
          <w:rPr>
            <w:rStyle w:val="a4"/>
            <w:sz w:val="28"/>
            <w:szCs w:val="28"/>
            <w:lang w:val="uk-UA" w:eastAsia="uk-UA"/>
          </w:rPr>
          <w:t>.</w:t>
        </w:r>
        <w:r w:rsidRPr="00C91D72">
          <w:rPr>
            <w:rStyle w:val="a4"/>
            <w:sz w:val="28"/>
            <w:szCs w:val="28"/>
            <w:lang w:eastAsia="uk-UA"/>
          </w:rPr>
          <w:t>php</w:t>
        </w:r>
        <w:r w:rsidRPr="00D32D5B">
          <w:rPr>
            <w:rStyle w:val="a4"/>
            <w:sz w:val="28"/>
            <w:szCs w:val="28"/>
            <w:lang w:val="uk-UA" w:eastAsia="uk-UA"/>
          </w:rPr>
          <w:t>/</w:t>
        </w:r>
        <w:r w:rsidRPr="00C91D72">
          <w:rPr>
            <w:rStyle w:val="a4"/>
            <w:sz w:val="28"/>
            <w:szCs w:val="28"/>
            <w:lang w:eastAsia="uk-UA"/>
          </w:rPr>
          <w:t>ucpmk</w:t>
        </w:r>
        <w:r w:rsidRPr="00D32D5B">
          <w:rPr>
            <w:rStyle w:val="a4"/>
            <w:sz w:val="28"/>
            <w:szCs w:val="28"/>
            <w:lang w:val="uk-UA" w:eastAsia="uk-UA"/>
          </w:rPr>
          <w:t>/</w:t>
        </w:r>
        <w:r w:rsidRPr="00C91D72">
          <w:rPr>
            <w:rStyle w:val="a4"/>
            <w:sz w:val="28"/>
            <w:szCs w:val="28"/>
            <w:lang w:eastAsia="uk-UA"/>
          </w:rPr>
          <w:t>article</w:t>
        </w:r>
        <w:r w:rsidRPr="00D32D5B">
          <w:rPr>
            <w:rStyle w:val="a4"/>
            <w:sz w:val="28"/>
            <w:szCs w:val="28"/>
            <w:lang w:val="uk-UA" w:eastAsia="uk-UA"/>
          </w:rPr>
          <w:t>/</w:t>
        </w:r>
        <w:r w:rsidRPr="00C91D72">
          <w:rPr>
            <w:rStyle w:val="a4"/>
            <w:sz w:val="28"/>
            <w:szCs w:val="28"/>
            <w:lang w:eastAsia="uk-UA"/>
          </w:rPr>
          <w:t>view</w:t>
        </w:r>
        <w:r w:rsidRPr="00D32D5B">
          <w:rPr>
            <w:rStyle w:val="a4"/>
            <w:sz w:val="28"/>
            <w:szCs w:val="28"/>
            <w:lang w:val="uk-UA" w:eastAsia="uk-UA"/>
          </w:rPr>
          <w:t>/1069/2011</w:t>
        </w:r>
      </w:hyperlink>
    </w:p>
    <w:p w14:paraId="335F9BA6" w14:textId="15859B03" w:rsidR="00CF6FBF" w:rsidRDefault="00CF6FBF" w:rsidP="001850FB">
      <w:pPr>
        <w:pStyle w:val="a8"/>
        <w:numPr>
          <w:ilvl w:val="0"/>
          <w:numId w:val="12"/>
        </w:numPr>
        <w:spacing w:after="120" w:line="360" w:lineRule="auto"/>
        <w:ind w:left="0" w:firstLine="567"/>
        <w:jc w:val="both"/>
        <w:rPr>
          <w:lang w:eastAsia="uk-UA"/>
        </w:rPr>
      </w:pPr>
      <w:r w:rsidRPr="001850FB">
        <w:rPr>
          <w:b/>
          <w:bCs/>
          <w:color w:val="000000"/>
          <w:sz w:val="28"/>
          <w:szCs w:val="28"/>
          <w:shd w:val="clear" w:color="auto" w:fill="FFFFFF"/>
        </w:rPr>
        <w:t>З Днем військового журналіста України</w:t>
      </w:r>
      <w:r>
        <w:rPr>
          <w:b/>
          <w:bCs/>
          <w:color w:val="000000"/>
          <w:sz w:val="28"/>
          <w:szCs w:val="28"/>
          <w:shd w:val="clear" w:color="auto" w:fill="FFFFFF"/>
          <w:lang w:val="uk-UA"/>
        </w:rPr>
        <w:t xml:space="preserve"> </w:t>
      </w:r>
      <w:r w:rsidRPr="001850FB">
        <w:rPr>
          <w:color w:val="000000"/>
          <w:sz w:val="28"/>
          <w:szCs w:val="28"/>
          <w:shd w:val="clear" w:color="auto" w:fill="FFFFFF"/>
        </w:rPr>
        <w:t>[Електронний ресурс]</w:t>
      </w:r>
      <w:r>
        <w:rPr>
          <w:b/>
          <w:bCs/>
          <w:color w:val="000000"/>
          <w:sz w:val="28"/>
          <w:szCs w:val="28"/>
          <w:shd w:val="clear" w:color="auto" w:fill="FFFFFF"/>
          <w:lang w:val="uk-UA"/>
        </w:rPr>
        <w:t xml:space="preserve"> </w:t>
      </w:r>
      <w:r w:rsidRPr="001850FB">
        <w:rPr>
          <w:b/>
          <w:bCs/>
          <w:color w:val="000000"/>
          <w:sz w:val="28"/>
          <w:szCs w:val="28"/>
          <w:shd w:val="clear" w:color="auto" w:fill="FFFFFF"/>
        </w:rPr>
        <w:t xml:space="preserve">/ </w:t>
      </w:r>
      <w:r w:rsidRPr="001850FB">
        <w:rPr>
          <w:color w:val="000000"/>
          <w:sz w:val="28"/>
          <w:szCs w:val="28"/>
          <w:shd w:val="clear" w:color="auto" w:fill="FFFFFF"/>
        </w:rPr>
        <w:t xml:space="preserve">Прес-служба Апарату Верхов. Ради України // Голос України. – 2026. – </w:t>
      </w:r>
      <w:r w:rsidR="00954033">
        <w:rPr>
          <w:color w:val="000000"/>
          <w:sz w:val="28"/>
          <w:szCs w:val="28"/>
          <w:shd w:val="clear" w:color="auto" w:fill="FFFFFF"/>
          <w:lang w:val="uk-UA"/>
        </w:rPr>
        <w:br/>
      </w:r>
      <w:r w:rsidRPr="001850FB">
        <w:rPr>
          <w:color w:val="000000"/>
          <w:sz w:val="28"/>
          <w:szCs w:val="28"/>
          <w:shd w:val="clear" w:color="auto" w:fill="FFFFFF"/>
        </w:rPr>
        <w:t xml:space="preserve">17 лют. </w:t>
      </w:r>
      <w:r>
        <w:rPr>
          <w:color w:val="000000"/>
          <w:sz w:val="28"/>
          <w:szCs w:val="28"/>
          <w:shd w:val="clear" w:color="auto" w:fill="FFFFFF"/>
          <w:lang w:val="uk-UA"/>
        </w:rPr>
        <w:t>(</w:t>
      </w:r>
      <w:r w:rsidRPr="001850FB">
        <w:rPr>
          <w:color w:val="000000"/>
          <w:sz w:val="28"/>
          <w:szCs w:val="28"/>
          <w:shd w:val="clear" w:color="auto" w:fill="FFFFFF"/>
        </w:rPr>
        <w:t>№ 533</w:t>
      </w:r>
      <w:r>
        <w:rPr>
          <w:color w:val="000000"/>
          <w:sz w:val="28"/>
          <w:szCs w:val="28"/>
          <w:shd w:val="clear" w:color="auto" w:fill="FFFFFF"/>
          <w:lang w:val="uk-UA"/>
        </w:rPr>
        <w:t>)</w:t>
      </w:r>
      <w:r w:rsidRPr="001850FB">
        <w:rPr>
          <w:color w:val="000000"/>
          <w:sz w:val="28"/>
          <w:szCs w:val="28"/>
          <w:shd w:val="clear" w:color="auto" w:fill="FFFFFF"/>
        </w:rPr>
        <w:t>. – Електрон. дані.</w:t>
      </w:r>
      <w:r>
        <w:rPr>
          <w:b/>
          <w:bCs/>
          <w:color w:val="000000"/>
          <w:sz w:val="28"/>
          <w:szCs w:val="28"/>
          <w:shd w:val="clear" w:color="auto" w:fill="FFFFFF"/>
          <w:lang w:val="uk-UA"/>
        </w:rPr>
        <w:t xml:space="preserve"> </w:t>
      </w:r>
      <w:r w:rsidRPr="001850FB">
        <w:rPr>
          <w:i/>
          <w:iCs/>
          <w:color w:val="000000"/>
          <w:sz w:val="28"/>
          <w:szCs w:val="28"/>
          <w:shd w:val="clear" w:color="auto" w:fill="FFFFFF"/>
        </w:rPr>
        <w:t>Зазначено, що Комітет Верховної Ради України (ВР України) з питань свободи слова щиро привітав військових журналістів із професійним святом – Днем військового журналіста України. В Комітеті наголосили, що робота журналістів – це не лише фіксація подій, а й відповідальна місія служіння суспільству. Медійники працюють там, де небезпека є щоденною реальністю, забезпечуючи громадян об’єктивною, достовірною та оперативною інформацією про події на передовій і в тилу.</w:t>
      </w:r>
      <w:r>
        <w:rPr>
          <w:i/>
          <w:iCs/>
          <w:color w:val="000000"/>
          <w:sz w:val="28"/>
          <w:szCs w:val="28"/>
          <w:shd w:val="clear" w:color="auto" w:fill="FFFFFF"/>
          <w:lang w:val="uk-UA"/>
        </w:rPr>
        <w:t xml:space="preserve"> </w:t>
      </w:r>
      <w:r w:rsidRPr="001850FB">
        <w:rPr>
          <w:color w:val="000000"/>
          <w:sz w:val="28"/>
          <w:szCs w:val="28"/>
          <w:shd w:val="clear" w:color="auto" w:fill="FFFFFF"/>
        </w:rPr>
        <w:t>Текст: </w:t>
      </w:r>
      <w:hyperlink r:id="rId18" w:tgtFrame="_blank" w:history="1">
        <w:r w:rsidRPr="001850FB">
          <w:rPr>
            <w:rStyle w:val="a4"/>
            <w:color w:val="1155CC"/>
            <w:shd w:val="clear" w:color="auto" w:fill="FFFFFF"/>
          </w:rPr>
          <w:t>https://www.golos.com.ua/article/390237</w:t>
        </w:r>
      </w:hyperlink>
    </w:p>
    <w:p w14:paraId="75E2F98E" w14:textId="77777777"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64D61">
        <w:rPr>
          <w:b/>
          <w:bCs/>
          <w:color w:val="222222"/>
          <w:sz w:val="28"/>
          <w:szCs w:val="28"/>
          <w:lang w:eastAsia="uk-UA"/>
        </w:rPr>
        <w:t>Ірина Борзова: Парламент вкотре закликав цивілізований світ засудити російську агресію та не допускати спортсменів з рф і білорусії до міжнародних змагань</w:t>
      </w:r>
      <w:r>
        <w:rPr>
          <w:b/>
          <w:bCs/>
          <w:color w:val="222222"/>
          <w:sz w:val="28"/>
          <w:szCs w:val="28"/>
          <w:lang w:val="uk-UA" w:eastAsia="uk-UA"/>
        </w:rPr>
        <w:t xml:space="preserve"> </w:t>
      </w:r>
      <w:r w:rsidRPr="00864D61">
        <w:rPr>
          <w:color w:val="222222"/>
          <w:sz w:val="28"/>
          <w:szCs w:val="28"/>
          <w:lang w:eastAsia="uk-UA"/>
        </w:rPr>
        <w:t>[Електронний ресурс]</w:t>
      </w:r>
      <w:r w:rsidRPr="00864D61">
        <w:rPr>
          <w:color w:val="222222"/>
          <w:sz w:val="28"/>
          <w:szCs w:val="28"/>
          <w:lang w:val="uk-UA" w:eastAsia="uk-UA"/>
        </w:rPr>
        <w:t xml:space="preserve"> </w:t>
      </w:r>
      <w:r w:rsidRPr="00864D61">
        <w:rPr>
          <w:color w:val="222222"/>
          <w:sz w:val="28"/>
          <w:szCs w:val="28"/>
          <w:lang w:eastAsia="uk-UA"/>
        </w:rPr>
        <w:t xml:space="preserve">/ Прес-служба Апарату Верхов. Ради України // Голос України. – 2026. – 13 лют. </w:t>
      </w:r>
      <w:r w:rsidRPr="00864D61">
        <w:rPr>
          <w:color w:val="222222"/>
          <w:sz w:val="28"/>
          <w:szCs w:val="28"/>
          <w:lang w:val="uk-UA" w:eastAsia="uk-UA"/>
        </w:rPr>
        <w:t>(</w:t>
      </w:r>
      <w:r w:rsidRPr="00864D61">
        <w:rPr>
          <w:color w:val="222222"/>
          <w:sz w:val="28"/>
          <w:szCs w:val="28"/>
          <w:lang w:eastAsia="uk-UA"/>
        </w:rPr>
        <w:t>№ 531</w:t>
      </w:r>
      <w:r w:rsidRPr="00864D61">
        <w:rPr>
          <w:color w:val="222222"/>
          <w:sz w:val="28"/>
          <w:szCs w:val="28"/>
          <w:lang w:val="uk-UA" w:eastAsia="uk-UA"/>
        </w:rPr>
        <w:t>)</w:t>
      </w:r>
      <w:r w:rsidRPr="00864D61">
        <w:rPr>
          <w:color w:val="222222"/>
          <w:sz w:val="28"/>
          <w:szCs w:val="28"/>
          <w:lang w:eastAsia="uk-UA"/>
        </w:rPr>
        <w:t>. – Електрон. дані.</w:t>
      </w:r>
      <w:r>
        <w:rPr>
          <w:b/>
          <w:bCs/>
          <w:color w:val="222222"/>
          <w:sz w:val="28"/>
          <w:szCs w:val="28"/>
          <w:lang w:val="uk-UA" w:eastAsia="uk-UA"/>
        </w:rPr>
        <w:t xml:space="preserve"> </w:t>
      </w:r>
      <w:r w:rsidRPr="00864D61">
        <w:rPr>
          <w:i/>
          <w:iCs/>
          <w:color w:val="222222"/>
          <w:sz w:val="28"/>
          <w:szCs w:val="28"/>
          <w:lang w:eastAsia="uk-UA"/>
        </w:rPr>
        <w:t xml:space="preserve">Як розповіла народна депутатка, член фракції «Слуга народу» Ірина Борзова, Верховна Рада України (ВР України) ухвалила звернення до Міжнародного олімпійського комітету (МОК), організаторів </w:t>
      </w:r>
      <w:r w:rsidRPr="00864D61">
        <w:rPr>
          <w:i/>
          <w:iCs/>
          <w:color w:val="222222"/>
          <w:sz w:val="28"/>
          <w:szCs w:val="28"/>
          <w:lang w:eastAsia="uk-UA"/>
        </w:rPr>
        <w:lastRenderedPageBreak/>
        <w:t>Олімпійських ігор, а також усього цивілізованого світу зі словами підтримки наших українських спортсменів, зокрема атлета Владислава Гераскевича. Також парламент вкотре закликав покарати державу-агресора РФ та не допускати спортсменів з РФ і Білорусії до міжнародних змагань. Вона додала, що у зверненні міститься заклик не карати українських спортсменів, як це зробив МОК, заборонивши Владиславу Гераскевичу тренуватися в «шоломі пам'яті». </w:t>
      </w:r>
      <w:r w:rsidRPr="00864D61">
        <w:rPr>
          <w:color w:val="222222"/>
          <w:sz w:val="28"/>
          <w:szCs w:val="28"/>
          <w:lang w:eastAsia="uk-UA"/>
        </w:rPr>
        <w:t>Текст: </w:t>
      </w:r>
      <w:hyperlink r:id="rId19" w:tgtFrame="_blank" w:history="1">
        <w:r w:rsidRPr="00864D61">
          <w:rPr>
            <w:rStyle w:val="a4"/>
            <w:sz w:val="28"/>
            <w:szCs w:val="28"/>
            <w:lang w:eastAsia="uk-UA"/>
          </w:rPr>
          <w:t>https://www.golos.com.ua/article/390192</w:t>
        </w:r>
      </w:hyperlink>
    </w:p>
    <w:p w14:paraId="1F8CBD04" w14:textId="77777777" w:rsidR="00CF6FBF" w:rsidRPr="006F737A"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shd w:val="clear" w:color="auto" w:fill="FFFFFF"/>
          <w:lang w:val="uk-UA"/>
        </w:rPr>
        <w:t>Князь Т. Вербалізація байдужості засобами фразеології української мови в сучасному медійному дискурсі</w:t>
      </w:r>
      <w:r>
        <w:rPr>
          <w:b/>
          <w:bCs/>
          <w:color w:val="222222"/>
          <w:sz w:val="28"/>
          <w:szCs w:val="28"/>
          <w:shd w:val="clear" w:color="auto" w:fill="FFFFFF"/>
          <w:lang w:val="uk-UA"/>
        </w:rPr>
        <w:t xml:space="preserve"> </w:t>
      </w:r>
      <w:r w:rsidRPr="00D32D5B">
        <w:rPr>
          <w:color w:val="222222"/>
          <w:sz w:val="28"/>
          <w:szCs w:val="28"/>
          <w:shd w:val="clear" w:color="auto" w:fill="FFFFFF"/>
          <w:lang w:val="uk-UA"/>
        </w:rPr>
        <w:t>[Електронний ресурс] / Тетяна Князь</w:t>
      </w:r>
      <w:r>
        <w:rPr>
          <w:color w:val="222222"/>
          <w:sz w:val="28"/>
          <w:szCs w:val="28"/>
          <w:shd w:val="clear" w:color="auto" w:fill="FFFFFF"/>
          <w:lang w:val="uk-UA"/>
        </w:rPr>
        <w:t xml:space="preserve"> </w:t>
      </w:r>
      <w:r w:rsidRPr="00D32D5B">
        <w:rPr>
          <w:color w:val="222222"/>
          <w:sz w:val="28"/>
          <w:szCs w:val="28"/>
          <w:shd w:val="clear" w:color="auto" w:fill="FFFFFF"/>
          <w:lang w:val="uk-UA"/>
        </w:rPr>
        <w:t>// Актуал. пробл. укр. лінгвістики: теорія і практика. – 2025. – №</w:t>
      </w:r>
      <w:r>
        <w:rPr>
          <w:color w:val="222222"/>
          <w:sz w:val="28"/>
          <w:szCs w:val="28"/>
          <w:shd w:val="clear" w:color="auto" w:fill="FFFFFF"/>
          <w:lang w:val="uk-UA"/>
        </w:rPr>
        <w:t> </w:t>
      </w:r>
      <w:r w:rsidRPr="00D32D5B">
        <w:rPr>
          <w:color w:val="222222"/>
          <w:sz w:val="28"/>
          <w:szCs w:val="28"/>
          <w:shd w:val="clear" w:color="auto" w:fill="FFFFFF"/>
          <w:lang w:val="uk-UA"/>
        </w:rPr>
        <w:t>50.</w:t>
      </w:r>
      <w:r>
        <w:rPr>
          <w:b/>
          <w:bCs/>
          <w:color w:val="222222"/>
          <w:sz w:val="28"/>
          <w:szCs w:val="28"/>
          <w:shd w:val="clear" w:color="auto" w:fill="FFFFFF"/>
          <w:lang w:val="uk-UA"/>
        </w:rPr>
        <w:t xml:space="preserve"> </w:t>
      </w:r>
      <w:r w:rsidRPr="00D32D5B">
        <w:rPr>
          <w:color w:val="222222"/>
          <w:sz w:val="28"/>
          <w:szCs w:val="28"/>
          <w:shd w:val="clear" w:color="auto" w:fill="FFFFFF"/>
          <w:lang w:val="uk-UA"/>
        </w:rPr>
        <w:t>– С. 75-91.</w:t>
      </w:r>
      <w:r>
        <w:rPr>
          <w:color w:val="222222"/>
          <w:sz w:val="28"/>
          <w:szCs w:val="28"/>
          <w:shd w:val="clear" w:color="auto" w:fill="FFFFFF"/>
          <w:lang w:val="uk-UA"/>
        </w:rPr>
        <w:t xml:space="preserve"> </w:t>
      </w:r>
      <w:r w:rsidRPr="00D32D5B">
        <w:rPr>
          <w:i/>
          <w:iCs/>
          <w:color w:val="222222"/>
          <w:sz w:val="28"/>
          <w:szCs w:val="28"/>
          <w:shd w:val="clear" w:color="auto" w:fill="FFFFFF"/>
          <w:lang w:val="uk-UA"/>
        </w:rPr>
        <w:t>Досліджено мовні способи відображення емоції байдужості в сучасному медійному дискурсі, зокрема через фразеологізми як важливий засіб впливу на реципієнта. Проаналізовано комунікативно-прагматичні функції фразеологічних одиниць (інформаційну, номінативну, експресивну, емоційно-оцінну), їхню роль у формуванні образів осіб і соціуму, а також у передачі ставлення автора до подій. Виявлено, що трансформація фразеологізмів здійснюється здебільшого на лексичному рівні при збереженні структурно-семантичної моделі, що забезпечує впізнання та активує асоціативні й дискурсивні функції. Показано, що використання фразеологізмів із пейоративними чи експліцитними оцінками відповідає актуальним соціально-політичним контекстам сучасності та має значення для мовної політики, формуючи наративи національної ідентичності та впливаючи на мовну свідомість суспільства.</w:t>
      </w:r>
      <w:r>
        <w:rPr>
          <w:i/>
          <w:iCs/>
          <w:color w:val="222222"/>
          <w:sz w:val="28"/>
          <w:szCs w:val="28"/>
          <w:shd w:val="clear" w:color="auto" w:fill="FFFFFF"/>
          <w:lang w:val="uk-UA"/>
        </w:rPr>
        <w:t xml:space="preserve"> </w:t>
      </w:r>
      <w:r w:rsidRPr="0008771E">
        <w:rPr>
          <w:color w:val="222222"/>
          <w:sz w:val="28"/>
          <w:szCs w:val="28"/>
          <w:shd w:val="clear" w:color="auto" w:fill="FFFFFF"/>
        </w:rPr>
        <w:t>Текст: </w:t>
      </w:r>
      <w:hyperlink r:id="rId20" w:tgtFrame="_blank" w:history="1">
        <w:r w:rsidRPr="0008771E">
          <w:rPr>
            <w:color w:val="1155CC"/>
            <w:sz w:val="28"/>
            <w:szCs w:val="28"/>
            <w:u w:val="single"/>
            <w:shd w:val="clear" w:color="auto" w:fill="FFFFFF"/>
          </w:rPr>
          <w:t>https://apultp.knu.ua/uk/article/view/7086/6186</w:t>
        </w:r>
      </w:hyperlink>
    </w:p>
    <w:p w14:paraId="753C02D0" w14:textId="77777777"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C1419">
        <w:rPr>
          <w:b/>
          <w:bCs/>
          <w:color w:val="222222"/>
          <w:sz w:val="28"/>
          <w:szCs w:val="28"/>
          <w:lang w:eastAsia="uk-UA"/>
        </w:rPr>
        <w:t>Коноваленко В. Полювання на піратів в інтернеті: підсумки 2025 року</w:t>
      </w:r>
      <w:r>
        <w:rPr>
          <w:b/>
          <w:bCs/>
          <w:color w:val="222222"/>
          <w:sz w:val="28"/>
          <w:szCs w:val="28"/>
          <w:lang w:val="uk-UA" w:eastAsia="uk-UA"/>
        </w:rPr>
        <w:t xml:space="preserve"> </w:t>
      </w:r>
      <w:r w:rsidRPr="008C1419">
        <w:rPr>
          <w:color w:val="222222"/>
          <w:sz w:val="28"/>
          <w:szCs w:val="28"/>
          <w:lang w:eastAsia="uk-UA"/>
        </w:rPr>
        <w:t>[Електронний ресурс] / Володимир Коноваленко // Юрид. газ. – 2026. – 9</w:t>
      </w:r>
      <w:r>
        <w:rPr>
          <w:color w:val="222222"/>
          <w:sz w:val="28"/>
          <w:szCs w:val="28"/>
          <w:lang w:val="uk-UA" w:eastAsia="uk-UA"/>
        </w:rPr>
        <w:t xml:space="preserve"> </w:t>
      </w:r>
      <w:r w:rsidRPr="008C1419">
        <w:rPr>
          <w:color w:val="222222"/>
          <w:sz w:val="28"/>
          <w:szCs w:val="28"/>
          <w:lang w:eastAsia="uk-UA"/>
        </w:rPr>
        <w:t>лют.</w:t>
      </w:r>
      <w:r>
        <w:rPr>
          <w:color w:val="222222"/>
          <w:sz w:val="28"/>
          <w:szCs w:val="28"/>
          <w:lang w:val="uk-UA" w:eastAsia="uk-UA"/>
        </w:rPr>
        <w:t xml:space="preserve"> </w:t>
      </w:r>
      <w:r w:rsidRPr="008C1419">
        <w:rPr>
          <w:color w:val="222222"/>
          <w:sz w:val="28"/>
          <w:szCs w:val="28"/>
          <w:lang w:eastAsia="uk-UA"/>
        </w:rPr>
        <w:t>–</w:t>
      </w:r>
      <w:r>
        <w:rPr>
          <w:color w:val="222222"/>
          <w:sz w:val="28"/>
          <w:szCs w:val="28"/>
          <w:lang w:val="uk-UA" w:eastAsia="uk-UA"/>
        </w:rPr>
        <w:t xml:space="preserve"> </w:t>
      </w:r>
      <w:r w:rsidRPr="008C1419">
        <w:rPr>
          <w:color w:val="222222"/>
          <w:sz w:val="28"/>
          <w:szCs w:val="28"/>
          <w:lang w:eastAsia="uk-UA"/>
        </w:rPr>
        <w:t>Електрон. дані.</w:t>
      </w:r>
      <w:r>
        <w:rPr>
          <w:color w:val="222222"/>
          <w:sz w:val="28"/>
          <w:szCs w:val="28"/>
          <w:lang w:val="uk-UA" w:eastAsia="uk-UA"/>
        </w:rPr>
        <w:t xml:space="preserve"> </w:t>
      </w:r>
      <w:r w:rsidRPr="008C1419">
        <w:rPr>
          <w:i/>
          <w:iCs/>
          <w:color w:val="222222"/>
          <w:sz w:val="28"/>
          <w:szCs w:val="28"/>
          <w:lang w:eastAsia="uk-UA"/>
        </w:rPr>
        <w:t>За словами автора статті, піратами в білих комірцях є власники сайтів із контрафактними підручниками та інтернет-бібліотек.</w:t>
      </w:r>
      <w:r>
        <w:rPr>
          <w:i/>
          <w:iCs/>
          <w:color w:val="222222"/>
          <w:sz w:val="28"/>
          <w:szCs w:val="28"/>
          <w:lang w:val="uk-UA" w:eastAsia="uk-UA"/>
        </w:rPr>
        <w:t xml:space="preserve"> </w:t>
      </w:r>
      <w:r w:rsidRPr="008C1419">
        <w:rPr>
          <w:i/>
          <w:iCs/>
          <w:color w:val="222222"/>
          <w:sz w:val="28"/>
          <w:szCs w:val="28"/>
          <w:lang w:eastAsia="uk-UA"/>
        </w:rPr>
        <w:t xml:space="preserve">У боротьбі з ними брали участь п’ять видавництв. Здійснювалась координація робіт і велись переговори з власниками сайтів із </w:t>
      </w:r>
      <w:r w:rsidRPr="008C1419">
        <w:rPr>
          <w:i/>
          <w:iCs/>
          <w:color w:val="222222"/>
          <w:sz w:val="28"/>
          <w:szCs w:val="28"/>
          <w:lang w:eastAsia="uk-UA"/>
        </w:rPr>
        <w:lastRenderedPageBreak/>
        <w:t>контрафактом. Під час вирішення питання про відповідальність за контрафакт дотримувались двох простих правил. По-перше, порушив авторське право – плати. Інакше це тільки балачки. По-друге, власники сайтів із контрафактом, які захищають країну і після звернення видаляють твори або закривають сайт, звільняються від відповідальності. Загальна сума винагороди, яку отримали видавництва від власників сайтів із контрафактом за період реалізації проєкту, дорівнює 1 300 765 грн, у тому числі 298 120 грн, які видавництва отримали у 2025 р. Акцентовано, що ліцензійний договір укладається з видавцем, який є суб’єктом авторського права на твір, а субліцензійний – з видавцем, якому автор надав майнове право на використання твору з правом надання субліцензії. Ліцензійний (субліцензійний) договір дозволяє власнику сайту продовжити легальне використання творів.</w:t>
      </w:r>
      <w:r>
        <w:rPr>
          <w:i/>
          <w:iCs/>
          <w:color w:val="222222"/>
          <w:sz w:val="28"/>
          <w:szCs w:val="28"/>
          <w:lang w:val="uk-UA" w:eastAsia="uk-UA"/>
        </w:rPr>
        <w:t xml:space="preserve"> </w:t>
      </w:r>
      <w:r w:rsidRPr="00D32D5B">
        <w:rPr>
          <w:color w:val="222222"/>
          <w:sz w:val="28"/>
          <w:szCs w:val="28"/>
          <w:lang w:val="uk-UA" w:eastAsia="uk-UA"/>
        </w:rPr>
        <w:t>Текст:</w:t>
      </w:r>
      <w:r w:rsidRPr="008C1419">
        <w:rPr>
          <w:color w:val="222222"/>
          <w:sz w:val="28"/>
          <w:szCs w:val="28"/>
          <w:lang w:eastAsia="uk-UA"/>
        </w:rPr>
        <w:t> </w:t>
      </w:r>
      <w:hyperlink r:id="rId21" w:tgtFrame="_blank" w:history="1">
        <w:r w:rsidRPr="008C1419">
          <w:rPr>
            <w:rStyle w:val="a4"/>
            <w:sz w:val="28"/>
            <w:szCs w:val="28"/>
            <w:lang w:eastAsia="uk-UA"/>
          </w:rPr>
          <w:t>https</w:t>
        </w:r>
        <w:r w:rsidRPr="00D32D5B">
          <w:rPr>
            <w:rStyle w:val="a4"/>
            <w:sz w:val="28"/>
            <w:szCs w:val="28"/>
            <w:lang w:val="uk-UA" w:eastAsia="uk-UA"/>
          </w:rPr>
          <w:t>://</w:t>
        </w:r>
        <w:r w:rsidRPr="008C1419">
          <w:rPr>
            <w:rStyle w:val="a4"/>
            <w:sz w:val="28"/>
            <w:szCs w:val="28"/>
            <w:lang w:eastAsia="uk-UA"/>
          </w:rPr>
          <w:t>yur</w:t>
        </w:r>
        <w:r w:rsidRPr="00D32D5B">
          <w:rPr>
            <w:rStyle w:val="a4"/>
            <w:sz w:val="28"/>
            <w:szCs w:val="28"/>
            <w:lang w:val="uk-UA" w:eastAsia="uk-UA"/>
          </w:rPr>
          <w:t>-</w:t>
        </w:r>
        <w:r w:rsidRPr="008C1419">
          <w:rPr>
            <w:rStyle w:val="a4"/>
            <w:sz w:val="28"/>
            <w:szCs w:val="28"/>
            <w:lang w:eastAsia="uk-UA"/>
          </w:rPr>
          <w:t>gazeta</w:t>
        </w:r>
        <w:r w:rsidRPr="00D32D5B">
          <w:rPr>
            <w:rStyle w:val="a4"/>
            <w:sz w:val="28"/>
            <w:szCs w:val="28"/>
            <w:lang w:val="uk-UA" w:eastAsia="uk-UA"/>
          </w:rPr>
          <w:t>.</w:t>
        </w:r>
        <w:r w:rsidRPr="008C1419">
          <w:rPr>
            <w:rStyle w:val="a4"/>
            <w:sz w:val="28"/>
            <w:szCs w:val="28"/>
            <w:lang w:eastAsia="uk-UA"/>
          </w:rPr>
          <w:t>com</w:t>
        </w:r>
        <w:r w:rsidRPr="00D32D5B">
          <w:rPr>
            <w:rStyle w:val="a4"/>
            <w:sz w:val="28"/>
            <w:szCs w:val="28"/>
            <w:lang w:val="uk-UA" w:eastAsia="uk-UA"/>
          </w:rPr>
          <w:t>/</w:t>
        </w:r>
        <w:r w:rsidRPr="008C1419">
          <w:rPr>
            <w:rStyle w:val="a4"/>
            <w:sz w:val="28"/>
            <w:szCs w:val="28"/>
            <w:lang w:eastAsia="uk-UA"/>
          </w:rPr>
          <w:t>publications</w:t>
        </w:r>
        <w:r w:rsidRPr="00D32D5B">
          <w:rPr>
            <w:rStyle w:val="a4"/>
            <w:sz w:val="28"/>
            <w:szCs w:val="28"/>
            <w:lang w:val="uk-UA" w:eastAsia="uk-UA"/>
          </w:rPr>
          <w:t>/</w:t>
        </w:r>
        <w:r w:rsidRPr="008C1419">
          <w:rPr>
            <w:rStyle w:val="a4"/>
            <w:sz w:val="28"/>
            <w:szCs w:val="28"/>
            <w:lang w:eastAsia="uk-UA"/>
          </w:rPr>
          <w:t>practice</w:t>
        </w:r>
        <w:r w:rsidRPr="00D32D5B">
          <w:rPr>
            <w:rStyle w:val="a4"/>
            <w:sz w:val="28"/>
            <w:szCs w:val="28"/>
            <w:lang w:val="uk-UA" w:eastAsia="uk-UA"/>
          </w:rPr>
          <w:t>/</w:t>
        </w:r>
        <w:r w:rsidRPr="008C1419">
          <w:rPr>
            <w:rStyle w:val="a4"/>
            <w:sz w:val="28"/>
            <w:szCs w:val="28"/>
            <w:lang w:eastAsia="uk-UA"/>
          </w:rPr>
          <w:t>zahist</w:t>
        </w:r>
        <w:r w:rsidRPr="00D32D5B">
          <w:rPr>
            <w:rStyle w:val="a4"/>
            <w:sz w:val="28"/>
            <w:szCs w:val="28"/>
            <w:lang w:val="uk-UA" w:eastAsia="uk-UA"/>
          </w:rPr>
          <w:t>-</w:t>
        </w:r>
        <w:r w:rsidRPr="008C1419">
          <w:rPr>
            <w:rStyle w:val="a4"/>
            <w:sz w:val="28"/>
            <w:szCs w:val="28"/>
            <w:lang w:eastAsia="uk-UA"/>
          </w:rPr>
          <w:t>intelektualnoyi</w:t>
        </w:r>
        <w:r w:rsidRPr="00D32D5B">
          <w:rPr>
            <w:rStyle w:val="a4"/>
            <w:sz w:val="28"/>
            <w:szCs w:val="28"/>
            <w:lang w:val="uk-UA" w:eastAsia="uk-UA"/>
          </w:rPr>
          <w:t>-</w:t>
        </w:r>
        <w:r w:rsidRPr="008C1419">
          <w:rPr>
            <w:rStyle w:val="a4"/>
            <w:sz w:val="28"/>
            <w:szCs w:val="28"/>
            <w:lang w:eastAsia="uk-UA"/>
          </w:rPr>
          <w:t>vlasnosti</w:t>
        </w:r>
        <w:r w:rsidRPr="00D32D5B">
          <w:rPr>
            <w:rStyle w:val="a4"/>
            <w:sz w:val="28"/>
            <w:szCs w:val="28"/>
            <w:lang w:val="uk-UA" w:eastAsia="uk-UA"/>
          </w:rPr>
          <w:t>-</w:t>
        </w:r>
        <w:r w:rsidRPr="008C1419">
          <w:rPr>
            <w:rStyle w:val="a4"/>
            <w:sz w:val="28"/>
            <w:szCs w:val="28"/>
            <w:lang w:eastAsia="uk-UA"/>
          </w:rPr>
          <w:t>avtorske</w:t>
        </w:r>
        <w:r w:rsidRPr="00D32D5B">
          <w:rPr>
            <w:rStyle w:val="a4"/>
            <w:sz w:val="28"/>
            <w:szCs w:val="28"/>
            <w:lang w:val="uk-UA" w:eastAsia="uk-UA"/>
          </w:rPr>
          <w:t>-</w:t>
        </w:r>
        <w:r w:rsidRPr="008C1419">
          <w:rPr>
            <w:rStyle w:val="a4"/>
            <w:sz w:val="28"/>
            <w:szCs w:val="28"/>
            <w:lang w:eastAsia="uk-UA"/>
          </w:rPr>
          <w:t>pravo</w:t>
        </w:r>
        <w:r w:rsidRPr="00D32D5B">
          <w:rPr>
            <w:rStyle w:val="a4"/>
            <w:sz w:val="28"/>
            <w:szCs w:val="28"/>
            <w:lang w:val="uk-UA" w:eastAsia="uk-UA"/>
          </w:rPr>
          <w:t>/</w:t>
        </w:r>
        <w:r w:rsidRPr="008C1419">
          <w:rPr>
            <w:rStyle w:val="a4"/>
            <w:sz w:val="28"/>
            <w:szCs w:val="28"/>
            <w:lang w:eastAsia="uk-UA"/>
          </w:rPr>
          <w:t>polyuvannya</w:t>
        </w:r>
        <w:r w:rsidRPr="00D32D5B">
          <w:rPr>
            <w:rStyle w:val="a4"/>
            <w:sz w:val="28"/>
            <w:szCs w:val="28"/>
            <w:lang w:val="uk-UA" w:eastAsia="uk-UA"/>
          </w:rPr>
          <w:t>-</w:t>
        </w:r>
        <w:r w:rsidRPr="008C1419">
          <w:rPr>
            <w:rStyle w:val="a4"/>
            <w:sz w:val="28"/>
            <w:szCs w:val="28"/>
            <w:lang w:eastAsia="uk-UA"/>
          </w:rPr>
          <w:t>na</w:t>
        </w:r>
        <w:r w:rsidRPr="00D32D5B">
          <w:rPr>
            <w:rStyle w:val="a4"/>
            <w:sz w:val="28"/>
            <w:szCs w:val="28"/>
            <w:lang w:val="uk-UA" w:eastAsia="uk-UA"/>
          </w:rPr>
          <w:t>-</w:t>
        </w:r>
        <w:r w:rsidRPr="008C1419">
          <w:rPr>
            <w:rStyle w:val="a4"/>
            <w:sz w:val="28"/>
            <w:szCs w:val="28"/>
            <w:lang w:eastAsia="uk-UA"/>
          </w:rPr>
          <w:t>pirativ</w:t>
        </w:r>
        <w:r w:rsidRPr="00D32D5B">
          <w:rPr>
            <w:rStyle w:val="a4"/>
            <w:sz w:val="28"/>
            <w:szCs w:val="28"/>
            <w:lang w:val="uk-UA" w:eastAsia="uk-UA"/>
          </w:rPr>
          <w:t>-</w:t>
        </w:r>
        <w:r w:rsidRPr="008C1419">
          <w:rPr>
            <w:rStyle w:val="a4"/>
            <w:sz w:val="28"/>
            <w:szCs w:val="28"/>
            <w:lang w:eastAsia="uk-UA"/>
          </w:rPr>
          <w:t>v</w:t>
        </w:r>
        <w:r w:rsidRPr="00D32D5B">
          <w:rPr>
            <w:rStyle w:val="a4"/>
            <w:sz w:val="28"/>
            <w:szCs w:val="28"/>
            <w:lang w:val="uk-UA" w:eastAsia="uk-UA"/>
          </w:rPr>
          <w:t>-</w:t>
        </w:r>
        <w:r w:rsidRPr="008C1419">
          <w:rPr>
            <w:rStyle w:val="a4"/>
            <w:sz w:val="28"/>
            <w:szCs w:val="28"/>
            <w:lang w:eastAsia="uk-UA"/>
          </w:rPr>
          <w:t>interneti</w:t>
        </w:r>
        <w:r w:rsidRPr="00D32D5B">
          <w:rPr>
            <w:rStyle w:val="a4"/>
            <w:sz w:val="28"/>
            <w:szCs w:val="28"/>
            <w:lang w:val="uk-UA" w:eastAsia="uk-UA"/>
          </w:rPr>
          <w:t>-</w:t>
        </w:r>
        <w:r w:rsidRPr="008C1419">
          <w:rPr>
            <w:rStyle w:val="a4"/>
            <w:sz w:val="28"/>
            <w:szCs w:val="28"/>
            <w:lang w:eastAsia="uk-UA"/>
          </w:rPr>
          <w:t>pidsumki</w:t>
        </w:r>
        <w:r w:rsidRPr="00D32D5B">
          <w:rPr>
            <w:rStyle w:val="a4"/>
            <w:sz w:val="28"/>
            <w:szCs w:val="28"/>
            <w:lang w:val="uk-UA" w:eastAsia="uk-UA"/>
          </w:rPr>
          <w:t>-2025-</w:t>
        </w:r>
        <w:r w:rsidRPr="008C1419">
          <w:rPr>
            <w:rStyle w:val="a4"/>
            <w:sz w:val="28"/>
            <w:szCs w:val="28"/>
            <w:lang w:eastAsia="uk-UA"/>
          </w:rPr>
          <w:t>roku</w:t>
        </w:r>
        <w:r w:rsidRPr="00D32D5B">
          <w:rPr>
            <w:rStyle w:val="a4"/>
            <w:sz w:val="28"/>
            <w:szCs w:val="28"/>
            <w:lang w:val="uk-UA" w:eastAsia="uk-UA"/>
          </w:rPr>
          <w:t>.</w:t>
        </w:r>
        <w:r w:rsidRPr="008C1419">
          <w:rPr>
            <w:rStyle w:val="a4"/>
            <w:sz w:val="28"/>
            <w:szCs w:val="28"/>
            <w:lang w:eastAsia="uk-UA"/>
          </w:rPr>
          <w:t>html</w:t>
        </w:r>
      </w:hyperlink>
    </w:p>
    <w:p w14:paraId="1A44E6E4" w14:textId="77777777" w:rsidR="00CF6FBF" w:rsidRPr="005E08C7" w:rsidRDefault="00CF6FBF" w:rsidP="005E08C7">
      <w:pPr>
        <w:pStyle w:val="a8"/>
        <w:numPr>
          <w:ilvl w:val="0"/>
          <w:numId w:val="12"/>
        </w:numPr>
        <w:spacing w:after="120" w:line="360" w:lineRule="auto"/>
        <w:ind w:left="0" w:firstLine="567"/>
        <w:jc w:val="both"/>
        <w:rPr>
          <w:sz w:val="28"/>
          <w:szCs w:val="28"/>
          <w:lang w:val="uk-UA"/>
        </w:rPr>
      </w:pPr>
      <w:r w:rsidRPr="005E08C7">
        <w:rPr>
          <w:b/>
          <w:bCs/>
          <w:sz w:val="28"/>
          <w:szCs w:val="28"/>
          <w:lang w:val="uk-UA"/>
        </w:rPr>
        <w:t xml:space="preserve">Кругленко О. У Берліні відкрився музей війни Росії проти України </w:t>
      </w:r>
      <w:r w:rsidRPr="005E08C7">
        <w:rPr>
          <w:sz w:val="28"/>
          <w:szCs w:val="28"/>
          <w:lang w:val="uk-UA" w:eastAsia="uk-UA"/>
        </w:rPr>
        <w:t xml:space="preserve">[Електронний ресурс] / </w:t>
      </w:r>
      <w:r w:rsidRPr="005E08C7">
        <w:rPr>
          <w:sz w:val="28"/>
          <w:szCs w:val="28"/>
          <w:lang w:val="uk-UA"/>
        </w:rPr>
        <w:t>Олександрина Кругленко // Дзеркало тижня. – 2026. – 25 лют. – Електрон. дані.</w:t>
      </w:r>
      <w:r w:rsidRPr="005E08C7">
        <w:rPr>
          <w:sz w:val="28"/>
          <w:szCs w:val="28"/>
        </w:rPr>
        <w:t xml:space="preserve"> </w:t>
      </w:r>
      <w:r w:rsidRPr="005E08C7">
        <w:rPr>
          <w:i/>
          <w:iCs/>
          <w:sz w:val="28"/>
          <w:szCs w:val="28"/>
          <w:lang w:val="uk-UA"/>
        </w:rPr>
        <w:t>Йдеться про відкриття в Берліні першого за межами України музею, присвяченого повномасштабній російсько-українській війні. Експозицію розміщено в історичному комплексі Berlin Story Bunker — колишньому нацистському бомбосховищі, що нині використовується як виставковий простір. За інформацією ”Euronews”, на виставці представлені реальні артефакти війни: уламки російських ракет, зокрема Х-101, збиті безпілотники, пошкоджена евакуаційна техніка, документи, фотографії та особисті свідчення очевидців. Окрему частину експозиції присвячено воєнним злочинам російських військ, зокрема подіям у Бучі та інших постраждалих населених пунктах.</w:t>
      </w:r>
      <w:r w:rsidRPr="005E08C7">
        <w:rPr>
          <w:sz w:val="28"/>
          <w:szCs w:val="28"/>
          <w:lang w:val="uk-UA"/>
        </w:rPr>
        <w:t xml:space="preserve"> Текст: </w:t>
      </w:r>
      <w:hyperlink r:id="rId22" w:history="1">
        <w:r w:rsidRPr="005E08C7">
          <w:rPr>
            <w:rStyle w:val="a4"/>
            <w:sz w:val="28"/>
            <w:szCs w:val="28"/>
            <w:lang w:val="uk-UA"/>
          </w:rPr>
          <w:t>https://zn.ua/ukr/europe/u-berlini-vidkrivsja-muzej-vijni-rosiji-proti-ukrajini.html</w:t>
        </w:r>
      </w:hyperlink>
      <w:r w:rsidRPr="005E08C7">
        <w:rPr>
          <w:sz w:val="28"/>
          <w:szCs w:val="28"/>
          <w:lang w:val="uk-UA"/>
        </w:rPr>
        <w:t xml:space="preserve"> </w:t>
      </w:r>
    </w:p>
    <w:p w14:paraId="605A8015" w14:textId="049EA9B4" w:rsidR="00CF6FBF" w:rsidRDefault="00CF6FBF" w:rsidP="00BF1244">
      <w:pPr>
        <w:pStyle w:val="a8"/>
        <w:numPr>
          <w:ilvl w:val="0"/>
          <w:numId w:val="12"/>
        </w:numPr>
        <w:spacing w:after="120" w:line="360" w:lineRule="auto"/>
        <w:ind w:left="0" w:firstLine="510"/>
        <w:jc w:val="both"/>
        <w:rPr>
          <w:sz w:val="28"/>
          <w:szCs w:val="28"/>
          <w:lang w:val="uk-UA"/>
        </w:rPr>
      </w:pPr>
      <w:r w:rsidRPr="00BF1244">
        <w:rPr>
          <w:b/>
          <w:bCs/>
          <w:sz w:val="28"/>
          <w:szCs w:val="28"/>
          <w:lang w:val="uk-UA"/>
        </w:rPr>
        <w:t xml:space="preserve">Курепін В. М. Взаємодія місцевих органів влади та засобів масової інформації як фактор реалізації інформаційної політики при </w:t>
      </w:r>
      <w:r w:rsidRPr="00BF1244">
        <w:rPr>
          <w:b/>
          <w:bCs/>
          <w:sz w:val="28"/>
          <w:szCs w:val="28"/>
          <w:lang w:val="uk-UA"/>
        </w:rPr>
        <w:lastRenderedPageBreak/>
        <w:t>надзвичайних ситуаціях</w:t>
      </w:r>
      <w:r w:rsidRPr="00BF1244">
        <w:rPr>
          <w:sz w:val="28"/>
          <w:szCs w:val="28"/>
          <w:lang w:val="uk-UA"/>
        </w:rPr>
        <w:t xml:space="preserve"> [Електронний ресурс] / В. М. Курепін,</w:t>
      </w:r>
      <w:r w:rsidR="006A6E6C">
        <w:rPr>
          <w:sz w:val="28"/>
          <w:szCs w:val="28"/>
          <w:lang w:val="uk-UA"/>
        </w:rPr>
        <w:t xml:space="preserve"> </w:t>
      </w:r>
      <w:r w:rsidRPr="00BF1244">
        <w:rPr>
          <w:sz w:val="28"/>
          <w:szCs w:val="28"/>
          <w:lang w:val="uk-UA"/>
        </w:rPr>
        <w:t>В. С. Іваненко // Modern Economics : електрон. фах. вид. з екон. наук. – 2025. – №</w:t>
      </w:r>
      <w:r>
        <w:rPr>
          <w:sz w:val="28"/>
          <w:szCs w:val="28"/>
          <w:lang w:val="uk-UA"/>
        </w:rPr>
        <w:t xml:space="preserve"> </w:t>
      </w:r>
      <w:r w:rsidRPr="00BF1244">
        <w:rPr>
          <w:sz w:val="28"/>
          <w:szCs w:val="28"/>
          <w:lang w:val="uk-UA"/>
        </w:rPr>
        <w:t xml:space="preserve">49. – С. 124-132. </w:t>
      </w:r>
      <w:r w:rsidRPr="00BF1244">
        <w:rPr>
          <w:i/>
          <w:iCs/>
          <w:sz w:val="28"/>
          <w:szCs w:val="28"/>
          <w:lang w:val="uk-UA"/>
        </w:rPr>
        <w:t xml:space="preserve">Досліджено особливості інформаційної взаємодії органів державної влади, зокрема місцевого рівня, зі ЗМІ в умовах виникнення та ліквідації надзвичайних подій і ситуацій. Проаналізовано проблеми несвоєчасного, неповного та необ’єктивного інформування, що мають місце на місцевому й регіональному рівнях, та їхній вплив на процеси прийняття управлінських рішень, організацію запобіжних заходів і проведення рятувальних та інших невідкладних робіт. Визначено роль інформаційної взаємодії у забезпеченні ефективної діяльності органів виконавчої влади та формувань цивільного захисту, а також у підготовці документів для відшкодування збитків із резервних фондів. Обґрунтовано значення співпраці органів влади та ЗМІ у формуванні правової культури населення, правового виховання громадян і підвищенні рівня довіри до державних інституцій. </w:t>
      </w:r>
      <w:r w:rsidRPr="00BF1244">
        <w:rPr>
          <w:sz w:val="28"/>
          <w:szCs w:val="28"/>
          <w:lang w:val="uk-UA"/>
        </w:rPr>
        <w:t xml:space="preserve">Текст: </w:t>
      </w:r>
      <w:hyperlink r:id="rId23" w:history="1">
        <w:r w:rsidRPr="00BF1244">
          <w:rPr>
            <w:rStyle w:val="a4"/>
            <w:sz w:val="28"/>
            <w:szCs w:val="28"/>
            <w:lang w:val="uk-UA"/>
          </w:rPr>
          <w:t>https://modecon.mnau.edu.ua/interaction-between-local-authorities-and/</w:t>
        </w:r>
      </w:hyperlink>
      <w:r w:rsidRPr="00BF1244">
        <w:rPr>
          <w:sz w:val="28"/>
          <w:szCs w:val="28"/>
          <w:lang w:val="uk-UA"/>
        </w:rPr>
        <w:t xml:space="preserve"> </w:t>
      </w:r>
    </w:p>
    <w:p w14:paraId="0AF09BDF" w14:textId="77777777"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lang w:val="uk-UA" w:eastAsia="uk-UA"/>
        </w:rPr>
        <w:t>Курєпін</w:t>
      </w:r>
      <w:r>
        <w:rPr>
          <w:b/>
          <w:bCs/>
          <w:color w:val="222222"/>
          <w:sz w:val="28"/>
          <w:szCs w:val="28"/>
          <w:lang w:val="uk-UA" w:eastAsia="uk-UA"/>
        </w:rPr>
        <w:t xml:space="preserve"> </w:t>
      </w:r>
      <w:r w:rsidRPr="00D32D5B">
        <w:rPr>
          <w:b/>
          <w:bCs/>
          <w:color w:val="222222"/>
          <w:sz w:val="28"/>
          <w:szCs w:val="28"/>
          <w:lang w:val="uk-UA" w:eastAsia="uk-UA"/>
        </w:rPr>
        <w:t>В.</w:t>
      </w:r>
      <w:r>
        <w:rPr>
          <w:b/>
          <w:bCs/>
          <w:color w:val="222222"/>
          <w:sz w:val="28"/>
          <w:szCs w:val="28"/>
          <w:lang w:val="uk-UA" w:eastAsia="uk-UA"/>
        </w:rPr>
        <w:t xml:space="preserve"> </w:t>
      </w:r>
      <w:r w:rsidRPr="00D32D5B">
        <w:rPr>
          <w:b/>
          <w:bCs/>
          <w:color w:val="222222"/>
          <w:sz w:val="28"/>
          <w:szCs w:val="28"/>
          <w:lang w:val="uk-UA" w:eastAsia="uk-UA"/>
        </w:rPr>
        <w:t>М. Кібербезпека цифрового освітнього середовища як складова системи безпеки праці та життєдіяльності</w:t>
      </w:r>
      <w:r>
        <w:rPr>
          <w:color w:val="222222"/>
          <w:sz w:val="28"/>
          <w:szCs w:val="28"/>
          <w:lang w:val="uk-UA" w:eastAsia="uk-UA"/>
        </w:rPr>
        <w:t xml:space="preserve"> </w:t>
      </w:r>
      <w:r w:rsidRPr="00D32D5B">
        <w:rPr>
          <w:color w:val="222222"/>
          <w:sz w:val="28"/>
          <w:szCs w:val="28"/>
          <w:lang w:val="uk-UA" w:eastAsia="uk-UA"/>
        </w:rPr>
        <w:t>[Електронний ресурс] / В. М. Курєпін, О. О. Самойленко, І. В. Бацуровська // Сусп-во та нац. інтереси. – 2025. – № 11 (19). – С.255-267.</w:t>
      </w:r>
      <w:r>
        <w:rPr>
          <w:color w:val="222222"/>
          <w:sz w:val="28"/>
          <w:szCs w:val="28"/>
          <w:lang w:val="uk-UA" w:eastAsia="uk-UA"/>
        </w:rPr>
        <w:t xml:space="preserve"> </w:t>
      </w:r>
      <w:r w:rsidRPr="00D32D5B">
        <w:rPr>
          <w:i/>
          <w:iCs/>
          <w:color w:val="222222"/>
          <w:sz w:val="28"/>
          <w:szCs w:val="28"/>
          <w:lang w:val="uk-UA" w:eastAsia="uk-UA"/>
        </w:rPr>
        <w:t>Визначено сутність і структуру поняття «кібербезпека цифрового освітнього середовища», схарактеризовано його технологічні, педагогічні, психологічні та управлінські складові. Досліджено сучасні технічні, управлінські та поведінкові інструменти кіберзахисту, що забезпечують цілісність цифрової інфраструктури освітніх установ, серед яких: системи виявлення загроз на основі машинного навчання, технології шифрування даних, управління ризиками, аудит інформаційної безпеки та формування цифрової етики. Наголошено на необхідності поєднання технологічних рішень із вихованням свідомої поведінки користувачів і підвищенням кіберосвіченості.</w:t>
      </w:r>
      <w:r>
        <w:rPr>
          <w:i/>
          <w:iCs/>
          <w:color w:val="222222"/>
          <w:sz w:val="28"/>
          <w:szCs w:val="28"/>
          <w:lang w:val="uk-UA" w:eastAsia="uk-UA"/>
        </w:rPr>
        <w:t xml:space="preserve"> </w:t>
      </w:r>
      <w:r w:rsidRPr="00210100">
        <w:rPr>
          <w:color w:val="222222"/>
          <w:sz w:val="28"/>
          <w:szCs w:val="28"/>
          <w:lang w:eastAsia="uk-UA"/>
        </w:rPr>
        <w:t>Текст  </w:t>
      </w:r>
      <w:hyperlink r:id="rId24" w:tgtFrame="_blank" w:history="1">
        <w:r w:rsidRPr="00210100">
          <w:rPr>
            <w:rStyle w:val="a4"/>
            <w:sz w:val="28"/>
            <w:szCs w:val="28"/>
            <w:lang w:eastAsia="uk-UA"/>
          </w:rPr>
          <w:t>https://perspectives.pp.ua/index.php/sni/article/view/31039/31005</w:t>
        </w:r>
      </w:hyperlink>
    </w:p>
    <w:p w14:paraId="4B985F40" w14:textId="598E0CA1"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1467EA">
        <w:rPr>
          <w:b/>
          <w:bCs/>
          <w:color w:val="222222"/>
          <w:sz w:val="28"/>
          <w:szCs w:val="28"/>
          <w:lang w:eastAsia="uk-UA"/>
        </w:rPr>
        <w:lastRenderedPageBreak/>
        <w:t>Литовський мовник не оновлює українську версію сайту через невикористовуваність</w:t>
      </w:r>
      <w:r>
        <w:rPr>
          <w:b/>
          <w:bCs/>
          <w:color w:val="222222"/>
          <w:sz w:val="28"/>
          <w:szCs w:val="28"/>
          <w:lang w:val="uk-UA" w:eastAsia="uk-UA"/>
        </w:rPr>
        <w:t xml:space="preserve"> </w:t>
      </w:r>
      <w:r w:rsidRPr="001467EA">
        <w:rPr>
          <w:color w:val="222222"/>
          <w:sz w:val="28"/>
          <w:szCs w:val="28"/>
          <w:lang w:eastAsia="uk-UA"/>
        </w:rPr>
        <w:t>[Електронний ресурс] // Читомо : [вебсайт]. – 2026. –</w:t>
      </w:r>
      <w:r>
        <w:rPr>
          <w:color w:val="222222"/>
          <w:sz w:val="28"/>
          <w:szCs w:val="28"/>
          <w:lang w:val="uk-UA" w:eastAsia="uk-UA"/>
        </w:rPr>
        <w:t xml:space="preserve"> </w:t>
      </w:r>
      <w:r w:rsidRPr="001467EA">
        <w:rPr>
          <w:color w:val="222222"/>
          <w:sz w:val="28"/>
          <w:szCs w:val="28"/>
          <w:lang w:eastAsia="uk-UA"/>
        </w:rPr>
        <w:t>11</w:t>
      </w:r>
      <w:r>
        <w:rPr>
          <w:color w:val="222222"/>
          <w:sz w:val="28"/>
          <w:szCs w:val="28"/>
          <w:lang w:val="uk-UA" w:eastAsia="uk-UA"/>
        </w:rPr>
        <w:t xml:space="preserve"> </w:t>
      </w:r>
      <w:r w:rsidRPr="001467EA">
        <w:rPr>
          <w:color w:val="222222"/>
          <w:sz w:val="28"/>
          <w:szCs w:val="28"/>
          <w:lang w:eastAsia="uk-UA"/>
        </w:rPr>
        <w:t>лют. – Електрон. дані.</w:t>
      </w:r>
      <w:r>
        <w:rPr>
          <w:color w:val="222222"/>
          <w:sz w:val="28"/>
          <w:szCs w:val="28"/>
          <w:lang w:val="uk-UA" w:eastAsia="uk-UA"/>
        </w:rPr>
        <w:t xml:space="preserve"> </w:t>
      </w:r>
      <w:r w:rsidRPr="00D32D5B">
        <w:rPr>
          <w:i/>
          <w:iCs/>
          <w:color w:val="222222"/>
          <w:sz w:val="28"/>
          <w:szCs w:val="28"/>
          <w:lang w:val="uk-UA" w:eastAsia="uk-UA"/>
        </w:rPr>
        <w:t>Зазначено, що литовський суспільний мовник (</w:t>
      </w:r>
      <w:r w:rsidRPr="001467EA">
        <w:rPr>
          <w:i/>
          <w:iCs/>
          <w:color w:val="222222"/>
          <w:sz w:val="28"/>
          <w:szCs w:val="28"/>
          <w:lang w:eastAsia="uk-UA"/>
        </w:rPr>
        <w:t>LRT</w:t>
      </w:r>
      <w:r w:rsidRPr="00D32D5B">
        <w:rPr>
          <w:i/>
          <w:iCs/>
          <w:color w:val="222222"/>
          <w:sz w:val="28"/>
          <w:szCs w:val="28"/>
          <w:lang w:val="uk-UA" w:eastAsia="uk-UA"/>
        </w:rPr>
        <w:t xml:space="preserve">) припинив оновлювати українськомовну версію свого сайту через зменшення кількості відвідувачів цього розділу. Про це Інституту масової інформації повідомила керівниця міжнародних проєктів Департаменту комунікації та маркетингу </w:t>
      </w:r>
      <w:r w:rsidRPr="001467EA">
        <w:rPr>
          <w:i/>
          <w:iCs/>
          <w:color w:val="222222"/>
          <w:sz w:val="28"/>
          <w:szCs w:val="28"/>
          <w:lang w:eastAsia="uk-UA"/>
        </w:rPr>
        <w:t>LRT</w:t>
      </w:r>
      <w:r w:rsidRPr="00D32D5B">
        <w:rPr>
          <w:i/>
          <w:iCs/>
          <w:color w:val="222222"/>
          <w:sz w:val="28"/>
          <w:szCs w:val="28"/>
          <w:lang w:val="uk-UA" w:eastAsia="uk-UA"/>
        </w:rPr>
        <w:t xml:space="preserve"> Ієва Мастеніца. За її словами, українськомовний розділ сайту запустили ще у 2022 р., аби полегшити українським воєнним біженцям інтеграцію в новій країні, допомогти краще зрозуміти державні закони та залишатися поінформованими.</w:t>
      </w:r>
      <w:r>
        <w:rPr>
          <w:i/>
          <w:iCs/>
          <w:color w:val="222222"/>
          <w:sz w:val="28"/>
          <w:szCs w:val="28"/>
          <w:lang w:val="uk-UA" w:eastAsia="uk-UA"/>
        </w:rPr>
        <w:t xml:space="preserve"> </w:t>
      </w:r>
      <w:r w:rsidRPr="001467EA">
        <w:rPr>
          <w:i/>
          <w:iCs/>
          <w:color w:val="222222"/>
          <w:sz w:val="28"/>
          <w:szCs w:val="28"/>
          <w:lang w:eastAsia="uk-UA"/>
        </w:rPr>
        <w:t>Втім із часом помітили, що новини українською мовою читають все рідше. Багато українців, які проживають у Литві, почали стежити за новинами іншими мовами національних меншин, доступними на порталі, а інші вже достатньо опанували литовську мову, щоб читати нею новини. Також І. Мастеніца повідомила, що у 2025 р. LRT.lt запустив новий розділ LRT Paprastai, де новини викладають зрозумілою та спрощеною литовською мовою. Команда мовника рекомендує українцям та іншим людям, які вивчають лит</w:t>
      </w:r>
      <w:r w:rsidR="006A6E6C">
        <w:rPr>
          <w:i/>
          <w:iCs/>
          <w:color w:val="222222"/>
          <w:sz w:val="28"/>
          <w:szCs w:val="28"/>
          <w:lang w:eastAsia="uk-UA"/>
        </w:rPr>
        <w:t>овську, користуватися саме ним.</w:t>
      </w:r>
      <w:r w:rsidR="006A6E6C">
        <w:rPr>
          <w:i/>
          <w:iCs/>
          <w:color w:val="222222"/>
          <w:sz w:val="28"/>
          <w:szCs w:val="28"/>
          <w:lang w:val="uk-UA" w:eastAsia="uk-UA"/>
        </w:rPr>
        <w:t xml:space="preserve"> </w:t>
      </w:r>
      <w:r w:rsidRPr="006A6E6C">
        <w:rPr>
          <w:color w:val="222222"/>
          <w:sz w:val="28"/>
          <w:szCs w:val="28"/>
          <w:lang w:val="uk-UA" w:eastAsia="uk-UA"/>
        </w:rPr>
        <w:t>Текст:</w:t>
      </w:r>
      <w:r w:rsidR="006A6E6C">
        <w:rPr>
          <w:color w:val="222222"/>
          <w:sz w:val="28"/>
          <w:szCs w:val="28"/>
          <w:lang w:val="uk-UA" w:eastAsia="uk-UA"/>
        </w:rPr>
        <w:t xml:space="preserve"> </w:t>
      </w:r>
      <w:hyperlink r:id="rId25" w:tgtFrame="_blank" w:history="1">
        <w:r w:rsidRPr="001467EA">
          <w:rPr>
            <w:rStyle w:val="a4"/>
            <w:sz w:val="28"/>
            <w:szCs w:val="28"/>
            <w:lang w:eastAsia="uk-UA"/>
          </w:rPr>
          <w:t>https</w:t>
        </w:r>
        <w:r w:rsidRPr="006A6E6C">
          <w:rPr>
            <w:rStyle w:val="a4"/>
            <w:sz w:val="28"/>
            <w:szCs w:val="28"/>
            <w:lang w:val="uk-UA" w:eastAsia="uk-UA"/>
          </w:rPr>
          <w:t>://</w:t>
        </w:r>
        <w:r w:rsidRPr="001467EA">
          <w:rPr>
            <w:rStyle w:val="a4"/>
            <w:sz w:val="28"/>
            <w:szCs w:val="28"/>
            <w:lang w:eastAsia="uk-UA"/>
          </w:rPr>
          <w:t>chytomo</w:t>
        </w:r>
        <w:r w:rsidRPr="006A6E6C">
          <w:rPr>
            <w:rStyle w:val="a4"/>
            <w:sz w:val="28"/>
            <w:szCs w:val="28"/>
            <w:lang w:val="uk-UA" w:eastAsia="uk-UA"/>
          </w:rPr>
          <w:t>.</w:t>
        </w:r>
        <w:r w:rsidRPr="001467EA">
          <w:rPr>
            <w:rStyle w:val="a4"/>
            <w:sz w:val="28"/>
            <w:szCs w:val="28"/>
            <w:lang w:eastAsia="uk-UA"/>
          </w:rPr>
          <w:t>com</w:t>
        </w:r>
        <w:r w:rsidRPr="006A6E6C">
          <w:rPr>
            <w:rStyle w:val="a4"/>
            <w:sz w:val="28"/>
            <w:szCs w:val="28"/>
            <w:lang w:val="uk-UA" w:eastAsia="uk-UA"/>
          </w:rPr>
          <w:t>/</w:t>
        </w:r>
        <w:r w:rsidRPr="001467EA">
          <w:rPr>
            <w:rStyle w:val="a4"/>
            <w:sz w:val="28"/>
            <w:szCs w:val="28"/>
            <w:lang w:eastAsia="uk-UA"/>
          </w:rPr>
          <w:t>lytovskyj</w:t>
        </w:r>
        <w:r w:rsidRPr="006A6E6C">
          <w:rPr>
            <w:rStyle w:val="a4"/>
            <w:sz w:val="28"/>
            <w:szCs w:val="28"/>
            <w:lang w:val="uk-UA" w:eastAsia="uk-UA"/>
          </w:rPr>
          <w:t>-</w:t>
        </w:r>
        <w:r w:rsidRPr="001467EA">
          <w:rPr>
            <w:rStyle w:val="a4"/>
            <w:sz w:val="28"/>
            <w:szCs w:val="28"/>
            <w:lang w:eastAsia="uk-UA"/>
          </w:rPr>
          <w:t>movnyk</w:t>
        </w:r>
        <w:r w:rsidRPr="006A6E6C">
          <w:rPr>
            <w:rStyle w:val="a4"/>
            <w:sz w:val="28"/>
            <w:szCs w:val="28"/>
            <w:lang w:val="uk-UA" w:eastAsia="uk-UA"/>
          </w:rPr>
          <w:t>-</w:t>
        </w:r>
        <w:r w:rsidRPr="001467EA">
          <w:rPr>
            <w:rStyle w:val="a4"/>
            <w:sz w:val="28"/>
            <w:szCs w:val="28"/>
            <w:lang w:eastAsia="uk-UA"/>
          </w:rPr>
          <w:t>ne</w:t>
        </w:r>
        <w:r w:rsidRPr="006A6E6C">
          <w:rPr>
            <w:rStyle w:val="a4"/>
            <w:sz w:val="28"/>
            <w:szCs w:val="28"/>
            <w:lang w:val="uk-UA" w:eastAsia="uk-UA"/>
          </w:rPr>
          <w:t>-</w:t>
        </w:r>
        <w:r w:rsidRPr="001467EA">
          <w:rPr>
            <w:rStyle w:val="a4"/>
            <w:sz w:val="28"/>
            <w:szCs w:val="28"/>
            <w:lang w:eastAsia="uk-UA"/>
          </w:rPr>
          <w:t>onovliuie</w:t>
        </w:r>
        <w:r w:rsidRPr="006A6E6C">
          <w:rPr>
            <w:rStyle w:val="a4"/>
            <w:sz w:val="28"/>
            <w:szCs w:val="28"/>
            <w:lang w:val="uk-UA" w:eastAsia="uk-UA"/>
          </w:rPr>
          <w:t>-</w:t>
        </w:r>
        <w:r w:rsidRPr="001467EA">
          <w:rPr>
            <w:rStyle w:val="a4"/>
            <w:sz w:val="28"/>
            <w:szCs w:val="28"/>
            <w:lang w:eastAsia="uk-UA"/>
          </w:rPr>
          <w:t>ukrainsku</w:t>
        </w:r>
        <w:r w:rsidRPr="006A6E6C">
          <w:rPr>
            <w:rStyle w:val="a4"/>
            <w:sz w:val="28"/>
            <w:szCs w:val="28"/>
            <w:lang w:val="uk-UA" w:eastAsia="uk-UA"/>
          </w:rPr>
          <w:t>-</w:t>
        </w:r>
        <w:r w:rsidRPr="001467EA">
          <w:rPr>
            <w:rStyle w:val="a4"/>
            <w:sz w:val="28"/>
            <w:szCs w:val="28"/>
            <w:lang w:eastAsia="uk-UA"/>
          </w:rPr>
          <w:t>versiiu</w:t>
        </w:r>
        <w:r w:rsidRPr="006A6E6C">
          <w:rPr>
            <w:rStyle w:val="a4"/>
            <w:sz w:val="28"/>
            <w:szCs w:val="28"/>
            <w:lang w:val="uk-UA" w:eastAsia="uk-UA"/>
          </w:rPr>
          <w:t>-</w:t>
        </w:r>
        <w:r w:rsidRPr="001467EA">
          <w:rPr>
            <w:rStyle w:val="a4"/>
            <w:sz w:val="28"/>
            <w:szCs w:val="28"/>
            <w:lang w:eastAsia="uk-UA"/>
          </w:rPr>
          <w:t>sajtu</w:t>
        </w:r>
        <w:r w:rsidRPr="006A6E6C">
          <w:rPr>
            <w:rStyle w:val="a4"/>
            <w:sz w:val="28"/>
            <w:szCs w:val="28"/>
            <w:lang w:val="uk-UA" w:eastAsia="uk-UA"/>
          </w:rPr>
          <w:t>/</w:t>
        </w:r>
      </w:hyperlink>
    </w:p>
    <w:p w14:paraId="2F8AFEA8" w14:textId="77777777" w:rsidR="00CF6FBF" w:rsidRDefault="00CF6FBF" w:rsidP="00F350DE">
      <w:pPr>
        <w:pStyle w:val="a8"/>
        <w:numPr>
          <w:ilvl w:val="0"/>
          <w:numId w:val="12"/>
        </w:numPr>
        <w:spacing w:after="120" w:line="360" w:lineRule="auto"/>
        <w:ind w:left="0" w:firstLine="567"/>
        <w:jc w:val="both"/>
        <w:rPr>
          <w:sz w:val="28"/>
          <w:szCs w:val="28"/>
          <w:lang w:val="uk-UA"/>
        </w:rPr>
      </w:pPr>
      <w:r w:rsidRPr="00F350DE">
        <w:rPr>
          <w:b/>
          <w:bCs/>
          <w:sz w:val="28"/>
          <w:szCs w:val="28"/>
          <w:lang w:val="uk-UA"/>
        </w:rPr>
        <w:t xml:space="preserve">Марчук Н. </w:t>
      </w:r>
      <w:r w:rsidRPr="00F350DE">
        <w:rPr>
          <w:b/>
          <w:bCs/>
          <w:sz w:val="28"/>
          <w:szCs w:val="28"/>
        </w:rPr>
        <w:t xml:space="preserve">Стандарти </w:t>
      </w:r>
      <w:r w:rsidRPr="00F350DE">
        <w:rPr>
          <w:b/>
          <w:bCs/>
          <w:sz w:val="28"/>
          <w:szCs w:val="28"/>
          <w:lang w:val="uk-UA"/>
        </w:rPr>
        <w:t>Є</w:t>
      </w:r>
      <w:r w:rsidRPr="00F350DE">
        <w:rPr>
          <w:b/>
          <w:bCs/>
          <w:sz w:val="28"/>
          <w:szCs w:val="28"/>
        </w:rPr>
        <w:t xml:space="preserve">вропейського </w:t>
      </w:r>
      <w:r w:rsidRPr="00F350DE">
        <w:rPr>
          <w:b/>
          <w:bCs/>
          <w:sz w:val="28"/>
          <w:szCs w:val="28"/>
          <w:lang w:val="uk-UA"/>
        </w:rPr>
        <w:t>С</w:t>
      </w:r>
      <w:r w:rsidRPr="00F350DE">
        <w:rPr>
          <w:b/>
          <w:bCs/>
          <w:sz w:val="28"/>
          <w:szCs w:val="28"/>
        </w:rPr>
        <w:t xml:space="preserve">юзу у сфері свободи слова та свободи медіа в цифрову епоху </w:t>
      </w:r>
      <w:r w:rsidRPr="00F350DE">
        <w:rPr>
          <w:sz w:val="28"/>
          <w:szCs w:val="28"/>
          <w:lang w:val="uk-UA" w:eastAsia="uk-UA"/>
        </w:rPr>
        <w:t>[Електронний ресурс] /</w:t>
      </w:r>
      <w:r w:rsidRPr="00F350DE">
        <w:rPr>
          <w:sz w:val="28"/>
          <w:szCs w:val="28"/>
          <w:lang w:eastAsia="uk-UA"/>
        </w:rPr>
        <w:t xml:space="preserve"> </w:t>
      </w:r>
      <w:r w:rsidRPr="00F350DE">
        <w:rPr>
          <w:sz w:val="28"/>
          <w:szCs w:val="28"/>
        </w:rPr>
        <w:t>Наталія Марчук</w:t>
      </w:r>
      <w:r w:rsidRPr="00F350DE">
        <w:rPr>
          <w:sz w:val="28"/>
          <w:szCs w:val="28"/>
          <w:lang w:val="uk-UA"/>
        </w:rPr>
        <w:t xml:space="preserve"> // Вісн. Прикарпат. ун-ту. Серія : Політологія. – 2026. – Вип.</w:t>
      </w:r>
      <w:r>
        <w:rPr>
          <w:sz w:val="28"/>
          <w:szCs w:val="28"/>
          <w:lang w:val="uk-UA"/>
        </w:rPr>
        <w:t xml:space="preserve"> </w:t>
      </w:r>
      <w:r w:rsidRPr="00F350DE">
        <w:rPr>
          <w:sz w:val="28"/>
          <w:szCs w:val="28"/>
          <w:lang w:val="uk-UA"/>
        </w:rPr>
        <w:t>22.</w:t>
      </w:r>
      <w:r>
        <w:rPr>
          <w:sz w:val="28"/>
          <w:szCs w:val="28"/>
          <w:lang w:val="uk-UA"/>
        </w:rPr>
        <w:t xml:space="preserve"> </w:t>
      </w:r>
      <w:r w:rsidRPr="00F350DE">
        <w:rPr>
          <w:sz w:val="28"/>
          <w:szCs w:val="28"/>
          <w:lang w:val="uk-UA"/>
        </w:rPr>
        <w:t xml:space="preserve">– С. 196-202. </w:t>
      </w:r>
      <w:r w:rsidRPr="00F350DE">
        <w:rPr>
          <w:i/>
          <w:iCs/>
          <w:sz w:val="28"/>
          <w:szCs w:val="28"/>
          <w:lang w:val="uk-UA"/>
        </w:rPr>
        <w:t xml:space="preserve">Схарактеризовано європейські стандарти свободи слова та свободи медіа в умовах цифрової трансформації публічної сфери. Розкрито їх значення для забезпечення демократичного врядування, політичного плюралізму та громадського контролю. Досліджено вплив цифровізації й онлайн-платформ на переосмислення механізмів захисту свободи вираження поглядів. Проаналізовано нормативні джерела формування європейських стандартів, зокрема положення Європейської конвенції з прав людини, Хартії основних прав ЄС, практику ЄСПЛ і новітні акти ЄС у сфері </w:t>
      </w:r>
      <w:r w:rsidRPr="00F350DE">
        <w:rPr>
          <w:i/>
          <w:iCs/>
          <w:sz w:val="28"/>
          <w:szCs w:val="28"/>
          <w:lang w:val="uk-UA"/>
        </w:rPr>
        <w:lastRenderedPageBreak/>
        <w:t>цифрового регулювання. Наголошено на значенні їх імплементації для України в контексті євроінтеграції та протидії інформаційним загрозам.</w:t>
      </w:r>
      <w:r w:rsidRPr="00F350DE">
        <w:rPr>
          <w:sz w:val="28"/>
          <w:szCs w:val="28"/>
          <w:lang w:val="uk-UA"/>
        </w:rPr>
        <w:t xml:space="preserve"> Текст: </w:t>
      </w:r>
      <w:hyperlink r:id="rId26" w:history="1">
        <w:r w:rsidRPr="00F350DE">
          <w:rPr>
            <w:rStyle w:val="a4"/>
            <w:sz w:val="28"/>
            <w:szCs w:val="28"/>
            <w:lang w:val="uk-UA"/>
          </w:rPr>
          <w:t>https://journals.pnu.if.ua/index.php/politology/article/view/730</w:t>
        </w:r>
      </w:hyperlink>
      <w:r w:rsidRPr="00F350DE">
        <w:rPr>
          <w:sz w:val="28"/>
          <w:szCs w:val="28"/>
          <w:lang w:val="uk-UA"/>
        </w:rPr>
        <w:t xml:space="preserve"> </w:t>
      </w:r>
    </w:p>
    <w:p w14:paraId="025835CC" w14:textId="77777777" w:rsidR="00CF6FBF" w:rsidRDefault="00CF6FBF" w:rsidP="004C0A7B">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lang w:val="uk-UA" w:eastAsia="uk-UA"/>
        </w:rPr>
        <w:t>Микитюк В. Готують до цифрової ізоляції: у рф скаржаться на регулярні відключення мобільного інтернету</w:t>
      </w:r>
      <w:r>
        <w:rPr>
          <w:color w:val="222222"/>
          <w:sz w:val="28"/>
          <w:szCs w:val="28"/>
          <w:lang w:val="uk-UA" w:eastAsia="uk-UA"/>
        </w:rPr>
        <w:t xml:space="preserve"> </w:t>
      </w:r>
      <w:r w:rsidRPr="00D32D5B">
        <w:rPr>
          <w:color w:val="222222"/>
          <w:sz w:val="28"/>
          <w:szCs w:val="28"/>
          <w:lang w:val="uk-UA" w:eastAsia="uk-UA"/>
        </w:rPr>
        <w:t xml:space="preserve">[Електронний ресурс] / Вікторія Микитюк // </w:t>
      </w:r>
      <w:r w:rsidRPr="0037240B">
        <w:rPr>
          <w:color w:val="222222"/>
          <w:sz w:val="28"/>
          <w:szCs w:val="28"/>
          <w:lang w:eastAsia="uk-UA"/>
        </w:rPr>
        <w:t>Fakty</w:t>
      </w:r>
      <w:r w:rsidRPr="00D32D5B">
        <w:rPr>
          <w:color w:val="222222"/>
          <w:sz w:val="28"/>
          <w:szCs w:val="28"/>
          <w:lang w:val="uk-UA" w:eastAsia="uk-UA"/>
        </w:rPr>
        <w:t>.</w:t>
      </w:r>
      <w:r w:rsidRPr="0037240B">
        <w:rPr>
          <w:color w:val="222222"/>
          <w:sz w:val="28"/>
          <w:szCs w:val="28"/>
          <w:lang w:eastAsia="uk-UA"/>
        </w:rPr>
        <w:t>ua</w:t>
      </w:r>
      <w:r w:rsidRPr="00D32D5B">
        <w:rPr>
          <w:color w:val="222222"/>
          <w:sz w:val="28"/>
          <w:szCs w:val="28"/>
          <w:lang w:val="uk-UA" w:eastAsia="uk-UA"/>
        </w:rPr>
        <w:t xml:space="preserve"> : [вебсайт]. – 2026. – 2 лют. </w:t>
      </w:r>
      <w:r>
        <w:rPr>
          <w:color w:val="222222"/>
          <w:sz w:val="28"/>
          <w:szCs w:val="28"/>
          <w:lang w:val="uk-UA" w:eastAsia="uk-UA"/>
        </w:rPr>
        <w:t>–</w:t>
      </w:r>
      <w:r w:rsidRPr="00D32D5B">
        <w:rPr>
          <w:color w:val="222222"/>
          <w:sz w:val="28"/>
          <w:szCs w:val="28"/>
          <w:lang w:val="uk-UA" w:eastAsia="uk-UA"/>
        </w:rPr>
        <w:t xml:space="preserve"> Електрон. дані.</w:t>
      </w:r>
      <w:r>
        <w:rPr>
          <w:color w:val="222222"/>
          <w:sz w:val="28"/>
          <w:szCs w:val="28"/>
          <w:lang w:val="uk-UA" w:eastAsia="uk-UA"/>
        </w:rPr>
        <w:t xml:space="preserve"> </w:t>
      </w:r>
      <w:r w:rsidRPr="00D32D5B">
        <w:rPr>
          <w:i/>
          <w:iCs/>
          <w:color w:val="222222"/>
          <w:sz w:val="28"/>
          <w:szCs w:val="28"/>
          <w:lang w:val="uk-UA" w:eastAsia="uk-UA"/>
        </w:rPr>
        <w:t>За повідомленням «</w:t>
      </w:r>
      <w:r w:rsidRPr="0037240B">
        <w:rPr>
          <w:i/>
          <w:iCs/>
          <w:color w:val="222222"/>
          <w:sz w:val="28"/>
          <w:szCs w:val="28"/>
          <w:lang w:eastAsia="uk-UA"/>
        </w:rPr>
        <w:t>NBC</w:t>
      </w:r>
      <w:r w:rsidRPr="00D32D5B">
        <w:rPr>
          <w:i/>
          <w:iCs/>
          <w:color w:val="222222"/>
          <w:sz w:val="28"/>
          <w:szCs w:val="28"/>
          <w:lang w:val="uk-UA" w:eastAsia="uk-UA"/>
        </w:rPr>
        <w:t xml:space="preserve"> </w:t>
      </w:r>
      <w:r w:rsidRPr="0037240B">
        <w:rPr>
          <w:i/>
          <w:iCs/>
          <w:color w:val="222222"/>
          <w:sz w:val="28"/>
          <w:szCs w:val="28"/>
          <w:lang w:eastAsia="uk-UA"/>
        </w:rPr>
        <w:t>News</w:t>
      </w:r>
      <w:r w:rsidRPr="00D32D5B">
        <w:rPr>
          <w:i/>
          <w:iCs/>
          <w:color w:val="222222"/>
          <w:sz w:val="28"/>
          <w:szCs w:val="28"/>
          <w:lang w:val="uk-UA" w:eastAsia="uk-UA"/>
        </w:rPr>
        <w:t xml:space="preserve">», перебої з мобільним інтернетом стали нормою по всій країні, і влада стверджує, що цей захід необхідний для «запобігання атакам українських безпілотників», які використовують цю технологію для навігації. </w:t>
      </w:r>
      <w:r w:rsidRPr="0037240B">
        <w:rPr>
          <w:i/>
          <w:iCs/>
          <w:color w:val="222222"/>
          <w:sz w:val="28"/>
          <w:szCs w:val="28"/>
          <w:lang w:eastAsia="uk-UA"/>
        </w:rPr>
        <w:t>Але місцеві та іноземні експерти, які спілкувалися з журналістами видання, поставили під сумнів це виправдання. Вказано, що російська влада все частіше застосовує так званий «білий список» — обмежений реєстр схвалених урядом веб-сайтів, до яких люди все ще можуть отримати доступ на своїх телефонах під час перебоїв, що значно обмежує тип одержаної інформації. Це відбувається на тлі посилення обмежень на те, що росіяни можуть робити в інтернеті, у межах ширшого придушення свободи слова з моменту вторгнення Кремля — заборони «Instagram» та «Facebook», уповільнення «YouTube», обмеження іноземних месенджерів «WhatsApp» та «Telegram», а також сервісів віртуальних приватних мереж (VPN), які багато росіян використовують для доступу до цензурованого контенту в інтернеті. Окрім офіційного пояснення, Кремль використовує перебої, щоб підготувати російську громадськість до моделі інтернету, «подібної до північнокорейської», яка буде жорстко цензурована та обмежена. Регіональна влада все частіше сигналізує про те, що перебої не мають терміну дії та можуть тривати до кінця війни. Зауважено, що представлені як тимчасовий захід, «білі списки» стали частиною широкомасштабної цензури в РФ.</w:t>
      </w:r>
      <w:r>
        <w:rPr>
          <w:color w:val="222222"/>
          <w:sz w:val="28"/>
          <w:szCs w:val="28"/>
          <w:lang w:val="uk-UA" w:eastAsia="uk-UA"/>
        </w:rPr>
        <w:t xml:space="preserve"> </w:t>
      </w:r>
      <w:r w:rsidRPr="00D32D5B">
        <w:rPr>
          <w:color w:val="222222"/>
          <w:sz w:val="28"/>
          <w:szCs w:val="28"/>
          <w:lang w:val="uk-UA" w:eastAsia="uk-UA"/>
        </w:rPr>
        <w:t>Текст:</w:t>
      </w:r>
      <w:r w:rsidRPr="0037240B">
        <w:rPr>
          <w:color w:val="222222"/>
          <w:sz w:val="28"/>
          <w:szCs w:val="28"/>
          <w:lang w:eastAsia="uk-UA"/>
        </w:rPr>
        <w:t> </w:t>
      </w:r>
      <w:hyperlink r:id="rId27" w:tgtFrame="_blank" w:history="1">
        <w:r w:rsidRPr="0037240B">
          <w:rPr>
            <w:rStyle w:val="a4"/>
            <w:sz w:val="28"/>
            <w:szCs w:val="28"/>
            <w:lang w:eastAsia="uk-UA"/>
          </w:rPr>
          <w:t>https</w:t>
        </w:r>
        <w:r w:rsidRPr="00D32D5B">
          <w:rPr>
            <w:rStyle w:val="a4"/>
            <w:sz w:val="28"/>
            <w:szCs w:val="28"/>
            <w:lang w:val="uk-UA" w:eastAsia="uk-UA"/>
          </w:rPr>
          <w:t>://</w:t>
        </w:r>
        <w:r w:rsidRPr="0037240B">
          <w:rPr>
            <w:rStyle w:val="a4"/>
            <w:sz w:val="28"/>
            <w:szCs w:val="28"/>
            <w:lang w:eastAsia="uk-UA"/>
          </w:rPr>
          <w:t>fakty</w:t>
        </w:r>
        <w:r w:rsidRPr="00D32D5B">
          <w:rPr>
            <w:rStyle w:val="a4"/>
            <w:sz w:val="28"/>
            <w:szCs w:val="28"/>
            <w:lang w:val="uk-UA" w:eastAsia="uk-UA"/>
          </w:rPr>
          <w:t>.</w:t>
        </w:r>
        <w:r w:rsidRPr="0037240B">
          <w:rPr>
            <w:rStyle w:val="a4"/>
            <w:sz w:val="28"/>
            <w:szCs w:val="28"/>
            <w:lang w:eastAsia="uk-UA"/>
          </w:rPr>
          <w:t>ua</w:t>
        </w:r>
        <w:r w:rsidRPr="00D32D5B">
          <w:rPr>
            <w:rStyle w:val="a4"/>
            <w:sz w:val="28"/>
            <w:szCs w:val="28"/>
            <w:lang w:val="uk-UA" w:eastAsia="uk-UA"/>
          </w:rPr>
          <w:t>/466818-</w:t>
        </w:r>
        <w:r w:rsidRPr="0037240B">
          <w:rPr>
            <w:rStyle w:val="a4"/>
            <w:sz w:val="28"/>
            <w:szCs w:val="28"/>
            <w:lang w:eastAsia="uk-UA"/>
          </w:rPr>
          <w:t>gotovyat</w:t>
        </w:r>
        <w:r w:rsidRPr="00D32D5B">
          <w:rPr>
            <w:rStyle w:val="a4"/>
            <w:sz w:val="28"/>
            <w:szCs w:val="28"/>
            <w:lang w:val="uk-UA" w:eastAsia="uk-UA"/>
          </w:rPr>
          <w:t>-</w:t>
        </w:r>
        <w:r w:rsidRPr="0037240B">
          <w:rPr>
            <w:rStyle w:val="a4"/>
            <w:sz w:val="28"/>
            <w:szCs w:val="28"/>
            <w:lang w:eastAsia="uk-UA"/>
          </w:rPr>
          <w:t>k</w:t>
        </w:r>
        <w:r w:rsidRPr="00D32D5B">
          <w:rPr>
            <w:rStyle w:val="a4"/>
            <w:sz w:val="28"/>
            <w:szCs w:val="28"/>
            <w:lang w:val="uk-UA" w:eastAsia="uk-UA"/>
          </w:rPr>
          <w:t>-</w:t>
        </w:r>
        <w:r w:rsidRPr="0037240B">
          <w:rPr>
            <w:rStyle w:val="a4"/>
            <w:sz w:val="28"/>
            <w:szCs w:val="28"/>
            <w:lang w:eastAsia="uk-UA"/>
          </w:rPr>
          <w:t>cifrovoj</w:t>
        </w:r>
        <w:r w:rsidRPr="00D32D5B">
          <w:rPr>
            <w:rStyle w:val="a4"/>
            <w:sz w:val="28"/>
            <w:szCs w:val="28"/>
            <w:lang w:val="uk-UA" w:eastAsia="uk-UA"/>
          </w:rPr>
          <w:t>-</w:t>
        </w:r>
        <w:r w:rsidRPr="0037240B">
          <w:rPr>
            <w:rStyle w:val="a4"/>
            <w:sz w:val="28"/>
            <w:szCs w:val="28"/>
            <w:lang w:eastAsia="uk-UA"/>
          </w:rPr>
          <w:t>izolyacii</w:t>
        </w:r>
        <w:r w:rsidRPr="00D32D5B">
          <w:rPr>
            <w:rStyle w:val="a4"/>
            <w:sz w:val="28"/>
            <w:szCs w:val="28"/>
            <w:lang w:val="uk-UA" w:eastAsia="uk-UA"/>
          </w:rPr>
          <w:t>-</w:t>
        </w:r>
        <w:r w:rsidRPr="0037240B">
          <w:rPr>
            <w:rStyle w:val="a4"/>
            <w:sz w:val="28"/>
            <w:szCs w:val="28"/>
            <w:lang w:eastAsia="uk-UA"/>
          </w:rPr>
          <w:t>v</w:t>
        </w:r>
        <w:r w:rsidRPr="00D32D5B">
          <w:rPr>
            <w:rStyle w:val="a4"/>
            <w:sz w:val="28"/>
            <w:szCs w:val="28"/>
            <w:lang w:val="uk-UA" w:eastAsia="uk-UA"/>
          </w:rPr>
          <w:t>-</w:t>
        </w:r>
        <w:r w:rsidRPr="0037240B">
          <w:rPr>
            <w:rStyle w:val="a4"/>
            <w:sz w:val="28"/>
            <w:szCs w:val="28"/>
            <w:lang w:eastAsia="uk-UA"/>
          </w:rPr>
          <w:t>rf</w:t>
        </w:r>
        <w:r w:rsidRPr="00D32D5B">
          <w:rPr>
            <w:rStyle w:val="a4"/>
            <w:sz w:val="28"/>
            <w:szCs w:val="28"/>
            <w:lang w:val="uk-UA" w:eastAsia="uk-UA"/>
          </w:rPr>
          <w:t>-</w:t>
        </w:r>
        <w:r w:rsidRPr="0037240B">
          <w:rPr>
            <w:rStyle w:val="a4"/>
            <w:sz w:val="28"/>
            <w:szCs w:val="28"/>
            <w:lang w:eastAsia="uk-UA"/>
          </w:rPr>
          <w:t>zhaluyutsya</w:t>
        </w:r>
        <w:r w:rsidRPr="00D32D5B">
          <w:rPr>
            <w:rStyle w:val="a4"/>
            <w:sz w:val="28"/>
            <w:szCs w:val="28"/>
            <w:lang w:val="uk-UA" w:eastAsia="uk-UA"/>
          </w:rPr>
          <w:t>-</w:t>
        </w:r>
        <w:r w:rsidRPr="0037240B">
          <w:rPr>
            <w:rStyle w:val="a4"/>
            <w:sz w:val="28"/>
            <w:szCs w:val="28"/>
            <w:lang w:eastAsia="uk-UA"/>
          </w:rPr>
          <w:t>na</w:t>
        </w:r>
        <w:r w:rsidRPr="00D32D5B">
          <w:rPr>
            <w:rStyle w:val="a4"/>
            <w:sz w:val="28"/>
            <w:szCs w:val="28"/>
            <w:lang w:val="uk-UA" w:eastAsia="uk-UA"/>
          </w:rPr>
          <w:t>-</w:t>
        </w:r>
        <w:r w:rsidRPr="0037240B">
          <w:rPr>
            <w:rStyle w:val="a4"/>
            <w:sz w:val="28"/>
            <w:szCs w:val="28"/>
            <w:lang w:eastAsia="uk-UA"/>
          </w:rPr>
          <w:t>regulyarnye</w:t>
        </w:r>
        <w:r w:rsidRPr="00D32D5B">
          <w:rPr>
            <w:rStyle w:val="a4"/>
            <w:sz w:val="28"/>
            <w:szCs w:val="28"/>
            <w:lang w:val="uk-UA" w:eastAsia="uk-UA"/>
          </w:rPr>
          <w:t>-</w:t>
        </w:r>
        <w:r w:rsidRPr="0037240B">
          <w:rPr>
            <w:rStyle w:val="a4"/>
            <w:sz w:val="28"/>
            <w:szCs w:val="28"/>
            <w:lang w:eastAsia="uk-UA"/>
          </w:rPr>
          <w:t>otklyucheniya</w:t>
        </w:r>
        <w:r w:rsidRPr="00D32D5B">
          <w:rPr>
            <w:rStyle w:val="a4"/>
            <w:sz w:val="28"/>
            <w:szCs w:val="28"/>
            <w:lang w:val="uk-UA" w:eastAsia="uk-UA"/>
          </w:rPr>
          <w:t>-</w:t>
        </w:r>
        <w:r w:rsidRPr="0037240B">
          <w:rPr>
            <w:rStyle w:val="a4"/>
            <w:sz w:val="28"/>
            <w:szCs w:val="28"/>
            <w:lang w:eastAsia="uk-UA"/>
          </w:rPr>
          <w:t>mobilnogo</w:t>
        </w:r>
        <w:r w:rsidRPr="00D32D5B">
          <w:rPr>
            <w:rStyle w:val="a4"/>
            <w:sz w:val="28"/>
            <w:szCs w:val="28"/>
            <w:lang w:val="uk-UA" w:eastAsia="uk-UA"/>
          </w:rPr>
          <w:t>-</w:t>
        </w:r>
        <w:r w:rsidRPr="0037240B">
          <w:rPr>
            <w:rStyle w:val="a4"/>
            <w:sz w:val="28"/>
            <w:szCs w:val="28"/>
            <w:lang w:eastAsia="uk-UA"/>
          </w:rPr>
          <w:t>interneta</w:t>
        </w:r>
      </w:hyperlink>
    </w:p>
    <w:p w14:paraId="0D148085" w14:textId="77777777" w:rsidR="00CF6FBF" w:rsidRDefault="00CF6FBF" w:rsidP="004C0A7B">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lang w:val="uk-UA" w:eastAsia="uk-UA"/>
        </w:rPr>
        <w:lastRenderedPageBreak/>
        <w:t>Остапа С. Комітет гуманітарної та інформполітики створює робочу групу щодо імплементації положень Європейського акта про свободу медіа</w:t>
      </w:r>
      <w:r>
        <w:rPr>
          <w:b/>
          <w:bCs/>
          <w:color w:val="222222"/>
          <w:sz w:val="28"/>
          <w:szCs w:val="28"/>
          <w:lang w:val="uk-UA" w:eastAsia="uk-UA"/>
        </w:rPr>
        <w:t xml:space="preserve"> </w:t>
      </w:r>
      <w:r w:rsidRPr="00D32D5B">
        <w:rPr>
          <w:color w:val="222222"/>
          <w:sz w:val="28"/>
          <w:szCs w:val="28"/>
          <w:lang w:val="uk-UA" w:eastAsia="uk-UA"/>
        </w:rPr>
        <w:t>[Електронний ресурс] / Світлана Остапа // Детектор медіа : [інтернет-вид.]. – 2026. – 2 лют. – Електрон. дані.</w:t>
      </w:r>
      <w:r>
        <w:rPr>
          <w:color w:val="222222"/>
          <w:sz w:val="28"/>
          <w:szCs w:val="28"/>
          <w:lang w:val="uk-UA" w:eastAsia="uk-UA"/>
        </w:rPr>
        <w:t xml:space="preserve"> </w:t>
      </w:r>
      <w:r w:rsidRPr="00D32D5B">
        <w:rPr>
          <w:i/>
          <w:iCs/>
          <w:color w:val="222222"/>
          <w:sz w:val="28"/>
          <w:szCs w:val="28"/>
          <w:lang w:val="uk-UA" w:eastAsia="uk-UA"/>
        </w:rPr>
        <w:t>Зазначено, що Комітет Верховної Ради України (ВР України) з питань гуманітарної та інформаційної політики на черговому засіданні наприкінці січня ухвалив рішення про створення робочої групи з напрацювання законодавчих ініціатив, спрямованих на імплементацію положень Європейського акта про свободу медіа (</w:t>
      </w:r>
      <w:r w:rsidRPr="009625A6">
        <w:rPr>
          <w:i/>
          <w:iCs/>
          <w:color w:val="222222"/>
          <w:sz w:val="28"/>
          <w:szCs w:val="28"/>
          <w:lang w:eastAsia="uk-UA"/>
        </w:rPr>
        <w:t>European</w:t>
      </w:r>
      <w:r w:rsidRPr="00D32D5B">
        <w:rPr>
          <w:i/>
          <w:iCs/>
          <w:color w:val="222222"/>
          <w:sz w:val="28"/>
          <w:szCs w:val="28"/>
          <w:lang w:val="uk-UA" w:eastAsia="uk-UA"/>
        </w:rPr>
        <w:t xml:space="preserve"> </w:t>
      </w:r>
      <w:r w:rsidRPr="009625A6">
        <w:rPr>
          <w:i/>
          <w:iCs/>
          <w:color w:val="222222"/>
          <w:sz w:val="28"/>
          <w:szCs w:val="28"/>
          <w:lang w:eastAsia="uk-UA"/>
        </w:rPr>
        <w:t>Media</w:t>
      </w:r>
      <w:r w:rsidRPr="00D32D5B">
        <w:rPr>
          <w:i/>
          <w:iCs/>
          <w:color w:val="222222"/>
          <w:sz w:val="28"/>
          <w:szCs w:val="28"/>
          <w:lang w:val="uk-UA" w:eastAsia="uk-UA"/>
        </w:rPr>
        <w:t xml:space="preserve"> </w:t>
      </w:r>
      <w:r w:rsidRPr="009625A6">
        <w:rPr>
          <w:i/>
          <w:iCs/>
          <w:color w:val="222222"/>
          <w:sz w:val="28"/>
          <w:szCs w:val="28"/>
          <w:lang w:eastAsia="uk-UA"/>
        </w:rPr>
        <w:t>Freedom</w:t>
      </w:r>
      <w:r w:rsidRPr="00D32D5B">
        <w:rPr>
          <w:i/>
          <w:iCs/>
          <w:color w:val="222222"/>
          <w:sz w:val="28"/>
          <w:szCs w:val="28"/>
          <w:lang w:val="uk-UA" w:eastAsia="uk-UA"/>
        </w:rPr>
        <w:t xml:space="preserve"> </w:t>
      </w:r>
      <w:r w:rsidRPr="009625A6">
        <w:rPr>
          <w:i/>
          <w:iCs/>
          <w:color w:val="222222"/>
          <w:sz w:val="28"/>
          <w:szCs w:val="28"/>
          <w:lang w:eastAsia="uk-UA"/>
        </w:rPr>
        <w:t>Act</w:t>
      </w:r>
      <w:r w:rsidRPr="00D32D5B">
        <w:rPr>
          <w:i/>
          <w:iCs/>
          <w:color w:val="222222"/>
          <w:sz w:val="28"/>
          <w:szCs w:val="28"/>
          <w:lang w:val="uk-UA" w:eastAsia="uk-UA"/>
        </w:rPr>
        <w:t>) до українського законодавства. З відповідною ініціативою виступила заступниця голови комітету Євгенія Кравчук. Комітет запрошує долучитися до роботи робочої групи народних депутатів, представників центральних органів виконавчої влади, громадських організацій, асоціацій, а також експертів у сфері медіа. Роботу буде організовано у форматі п’яти тематичних підгруп, серед яких: захист журналістів та їх джерел у межах судових проваджень; забезпечення належних гарантій функціонування публічних медіа та медійного регулятора; прозорість державної реклами та захист конкуренції у сфері медіа; запровадження регуляторних новел (вимірювання, налаштування медіапропозиції, взаємодії з платформами); забезпечення чіткості та пропорційності регуляторних повноважень у сфері медіа.</w:t>
      </w:r>
      <w:r>
        <w:rPr>
          <w:color w:val="222222"/>
          <w:sz w:val="28"/>
          <w:szCs w:val="28"/>
          <w:lang w:val="uk-UA" w:eastAsia="uk-UA"/>
        </w:rPr>
        <w:t xml:space="preserve"> </w:t>
      </w:r>
      <w:r w:rsidRPr="00D32D5B">
        <w:rPr>
          <w:color w:val="222222"/>
          <w:sz w:val="28"/>
          <w:szCs w:val="28"/>
          <w:lang w:val="uk-UA" w:eastAsia="uk-UA"/>
        </w:rPr>
        <w:t>Текст:</w:t>
      </w:r>
      <w:r w:rsidRPr="009625A6">
        <w:rPr>
          <w:color w:val="222222"/>
          <w:sz w:val="28"/>
          <w:szCs w:val="28"/>
          <w:lang w:eastAsia="uk-UA"/>
        </w:rPr>
        <w:t> </w:t>
      </w:r>
      <w:hyperlink r:id="rId28" w:tgtFrame="_blank" w:history="1">
        <w:r w:rsidRPr="009625A6">
          <w:rPr>
            <w:rStyle w:val="a4"/>
            <w:sz w:val="28"/>
            <w:szCs w:val="28"/>
            <w:lang w:eastAsia="uk-UA"/>
          </w:rPr>
          <w:t>https</w:t>
        </w:r>
        <w:r w:rsidRPr="00D32D5B">
          <w:rPr>
            <w:rStyle w:val="a4"/>
            <w:sz w:val="28"/>
            <w:szCs w:val="28"/>
            <w:lang w:val="uk-UA" w:eastAsia="uk-UA"/>
          </w:rPr>
          <w:t>://</w:t>
        </w:r>
        <w:r w:rsidRPr="009625A6">
          <w:rPr>
            <w:rStyle w:val="a4"/>
            <w:sz w:val="28"/>
            <w:szCs w:val="28"/>
            <w:lang w:eastAsia="uk-UA"/>
          </w:rPr>
          <w:t>detector</w:t>
        </w:r>
        <w:r w:rsidRPr="00D32D5B">
          <w:rPr>
            <w:rStyle w:val="a4"/>
            <w:sz w:val="28"/>
            <w:szCs w:val="28"/>
            <w:lang w:val="uk-UA" w:eastAsia="uk-UA"/>
          </w:rPr>
          <w:t>.</w:t>
        </w:r>
        <w:r w:rsidRPr="009625A6">
          <w:rPr>
            <w:rStyle w:val="a4"/>
            <w:sz w:val="28"/>
            <w:szCs w:val="28"/>
            <w:lang w:eastAsia="uk-UA"/>
          </w:rPr>
          <w:t>media</w:t>
        </w:r>
        <w:r w:rsidRPr="00D32D5B">
          <w:rPr>
            <w:rStyle w:val="a4"/>
            <w:sz w:val="28"/>
            <w:szCs w:val="28"/>
            <w:lang w:val="uk-UA" w:eastAsia="uk-UA"/>
          </w:rPr>
          <w:t>/</w:t>
        </w:r>
        <w:r w:rsidRPr="009625A6">
          <w:rPr>
            <w:rStyle w:val="a4"/>
            <w:sz w:val="28"/>
            <w:szCs w:val="28"/>
            <w:lang w:eastAsia="uk-UA"/>
          </w:rPr>
          <w:t>infospace</w:t>
        </w:r>
        <w:r w:rsidRPr="00D32D5B">
          <w:rPr>
            <w:rStyle w:val="a4"/>
            <w:sz w:val="28"/>
            <w:szCs w:val="28"/>
            <w:lang w:val="uk-UA" w:eastAsia="uk-UA"/>
          </w:rPr>
          <w:t>/</w:t>
        </w:r>
        <w:r w:rsidRPr="009625A6">
          <w:rPr>
            <w:rStyle w:val="a4"/>
            <w:sz w:val="28"/>
            <w:szCs w:val="28"/>
            <w:lang w:eastAsia="uk-UA"/>
          </w:rPr>
          <w:t>article</w:t>
        </w:r>
        <w:r w:rsidRPr="00D32D5B">
          <w:rPr>
            <w:rStyle w:val="a4"/>
            <w:sz w:val="28"/>
            <w:szCs w:val="28"/>
            <w:lang w:val="uk-UA" w:eastAsia="uk-UA"/>
          </w:rPr>
          <w:t>/247421/2026-02-02-</w:t>
        </w:r>
        <w:r w:rsidRPr="009625A6">
          <w:rPr>
            <w:rStyle w:val="a4"/>
            <w:sz w:val="28"/>
            <w:szCs w:val="28"/>
            <w:lang w:eastAsia="uk-UA"/>
          </w:rPr>
          <w:t>komitet</w:t>
        </w:r>
        <w:r w:rsidRPr="00D32D5B">
          <w:rPr>
            <w:rStyle w:val="a4"/>
            <w:sz w:val="28"/>
            <w:szCs w:val="28"/>
            <w:lang w:val="uk-UA" w:eastAsia="uk-UA"/>
          </w:rPr>
          <w:t>-</w:t>
        </w:r>
        <w:r w:rsidRPr="009625A6">
          <w:rPr>
            <w:rStyle w:val="a4"/>
            <w:sz w:val="28"/>
            <w:szCs w:val="28"/>
            <w:lang w:eastAsia="uk-UA"/>
          </w:rPr>
          <w:t>gumanitarnoi</w:t>
        </w:r>
        <w:r w:rsidRPr="00D32D5B">
          <w:rPr>
            <w:rStyle w:val="a4"/>
            <w:sz w:val="28"/>
            <w:szCs w:val="28"/>
            <w:lang w:val="uk-UA" w:eastAsia="uk-UA"/>
          </w:rPr>
          <w:t>-</w:t>
        </w:r>
        <w:r w:rsidRPr="009625A6">
          <w:rPr>
            <w:rStyle w:val="a4"/>
            <w:sz w:val="28"/>
            <w:szCs w:val="28"/>
            <w:lang w:eastAsia="uk-UA"/>
          </w:rPr>
          <w:t>ta</w:t>
        </w:r>
        <w:r w:rsidRPr="00D32D5B">
          <w:rPr>
            <w:rStyle w:val="a4"/>
            <w:sz w:val="28"/>
            <w:szCs w:val="28"/>
            <w:lang w:val="uk-UA" w:eastAsia="uk-UA"/>
          </w:rPr>
          <w:t>-</w:t>
        </w:r>
        <w:r w:rsidRPr="009625A6">
          <w:rPr>
            <w:rStyle w:val="a4"/>
            <w:sz w:val="28"/>
            <w:szCs w:val="28"/>
            <w:lang w:eastAsia="uk-UA"/>
          </w:rPr>
          <w:t>informpolityky</w:t>
        </w:r>
        <w:r w:rsidRPr="00D32D5B">
          <w:rPr>
            <w:rStyle w:val="a4"/>
            <w:sz w:val="28"/>
            <w:szCs w:val="28"/>
            <w:lang w:val="uk-UA" w:eastAsia="uk-UA"/>
          </w:rPr>
          <w:t>-</w:t>
        </w:r>
        <w:r w:rsidRPr="009625A6">
          <w:rPr>
            <w:rStyle w:val="a4"/>
            <w:sz w:val="28"/>
            <w:szCs w:val="28"/>
            <w:lang w:eastAsia="uk-UA"/>
          </w:rPr>
          <w:t>stvoryuie</w:t>
        </w:r>
        <w:r w:rsidRPr="00D32D5B">
          <w:rPr>
            <w:rStyle w:val="a4"/>
            <w:sz w:val="28"/>
            <w:szCs w:val="28"/>
            <w:lang w:val="uk-UA" w:eastAsia="uk-UA"/>
          </w:rPr>
          <w:t>-</w:t>
        </w:r>
        <w:r w:rsidRPr="009625A6">
          <w:rPr>
            <w:rStyle w:val="a4"/>
            <w:sz w:val="28"/>
            <w:szCs w:val="28"/>
            <w:lang w:eastAsia="uk-UA"/>
          </w:rPr>
          <w:t>robochu</w:t>
        </w:r>
        <w:r w:rsidRPr="00D32D5B">
          <w:rPr>
            <w:rStyle w:val="a4"/>
            <w:sz w:val="28"/>
            <w:szCs w:val="28"/>
            <w:lang w:val="uk-UA" w:eastAsia="uk-UA"/>
          </w:rPr>
          <w:t>-</w:t>
        </w:r>
        <w:r w:rsidRPr="009625A6">
          <w:rPr>
            <w:rStyle w:val="a4"/>
            <w:sz w:val="28"/>
            <w:szCs w:val="28"/>
            <w:lang w:eastAsia="uk-UA"/>
          </w:rPr>
          <w:t>grupu</w:t>
        </w:r>
        <w:r w:rsidRPr="00D32D5B">
          <w:rPr>
            <w:rStyle w:val="a4"/>
            <w:sz w:val="28"/>
            <w:szCs w:val="28"/>
            <w:lang w:val="uk-UA" w:eastAsia="uk-UA"/>
          </w:rPr>
          <w:t>-</w:t>
        </w:r>
        <w:r w:rsidRPr="009625A6">
          <w:rPr>
            <w:rStyle w:val="a4"/>
            <w:sz w:val="28"/>
            <w:szCs w:val="28"/>
            <w:lang w:eastAsia="uk-UA"/>
          </w:rPr>
          <w:t>shchodo</w:t>
        </w:r>
        <w:r w:rsidRPr="00D32D5B">
          <w:rPr>
            <w:rStyle w:val="a4"/>
            <w:sz w:val="28"/>
            <w:szCs w:val="28"/>
            <w:lang w:val="uk-UA" w:eastAsia="uk-UA"/>
          </w:rPr>
          <w:t>-</w:t>
        </w:r>
        <w:r w:rsidRPr="009625A6">
          <w:rPr>
            <w:rStyle w:val="a4"/>
            <w:sz w:val="28"/>
            <w:szCs w:val="28"/>
            <w:lang w:eastAsia="uk-UA"/>
          </w:rPr>
          <w:t>implementatsii</w:t>
        </w:r>
        <w:r w:rsidRPr="00D32D5B">
          <w:rPr>
            <w:rStyle w:val="a4"/>
            <w:sz w:val="28"/>
            <w:szCs w:val="28"/>
            <w:lang w:val="uk-UA" w:eastAsia="uk-UA"/>
          </w:rPr>
          <w:t>-</w:t>
        </w:r>
        <w:r w:rsidRPr="009625A6">
          <w:rPr>
            <w:rStyle w:val="a4"/>
            <w:sz w:val="28"/>
            <w:szCs w:val="28"/>
            <w:lang w:eastAsia="uk-UA"/>
          </w:rPr>
          <w:t>polozhen</w:t>
        </w:r>
        <w:r w:rsidRPr="00D32D5B">
          <w:rPr>
            <w:rStyle w:val="a4"/>
            <w:sz w:val="28"/>
            <w:szCs w:val="28"/>
            <w:lang w:val="uk-UA" w:eastAsia="uk-UA"/>
          </w:rPr>
          <w:t>-</w:t>
        </w:r>
        <w:r w:rsidRPr="009625A6">
          <w:rPr>
            <w:rStyle w:val="a4"/>
            <w:sz w:val="28"/>
            <w:szCs w:val="28"/>
            <w:lang w:eastAsia="uk-UA"/>
          </w:rPr>
          <w:t>ievropeyskogo</w:t>
        </w:r>
        <w:r w:rsidRPr="00D32D5B">
          <w:rPr>
            <w:rStyle w:val="a4"/>
            <w:sz w:val="28"/>
            <w:szCs w:val="28"/>
            <w:lang w:val="uk-UA" w:eastAsia="uk-UA"/>
          </w:rPr>
          <w:t>-</w:t>
        </w:r>
        <w:r w:rsidRPr="009625A6">
          <w:rPr>
            <w:rStyle w:val="a4"/>
            <w:sz w:val="28"/>
            <w:szCs w:val="28"/>
            <w:lang w:eastAsia="uk-UA"/>
          </w:rPr>
          <w:t>akta</w:t>
        </w:r>
        <w:r w:rsidRPr="00D32D5B">
          <w:rPr>
            <w:rStyle w:val="a4"/>
            <w:sz w:val="28"/>
            <w:szCs w:val="28"/>
            <w:lang w:val="uk-UA" w:eastAsia="uk-UA"/>
          </w:rPr>
          <w:t>-</w:t>
        </w:r>
        <w:r w:rsidRPr="009625A6">
          <w:rPr>
            <w:rStyle w:val="a4"/>
            <w:sz w:val="28"/>
            <w:szCs w:val="28"/>
            <w:lang w:eastAsia="uk-UA"/>
          </w:rPr>
          <w:t>pro</w:t>
        </w:r>
        <w:r w:rsidRPr="00D32D5B">
          <w:rPr>
            <w:rStyle w:val="a4"/>
            <w:sz w:val="28"/>
            <w:szCs w:val="28"/>
            <w:lang w:val="uk-UA" w:eastAsia="uk-UA"/>
          </w:rPr>
          <w:t>-</w:t>
        </w:r>
        <w:r w:rsidRPr="009625A6">
          <w:rPr>
            <w:rStyle w:val="a4"/>
            <w:sz w:val="28"/>
            <w:szCs w:val="28"/>
            <w:lang w:eastAsia="uk-UA"/>
          </w:rPr>
          <w:t>svobodu</w:t>
        </w:r>
        <w:r w:rsidRPr="00D32D5B">
          <w:rPr>
            <w:rStyle w:val="a4"/>
            <w:sz w:val="28"/>
            <w:szCs w:val="28"/>
            <w:lang w:val="uk-UA" w:eastAsia="uk-UA"/>
          </w:rPr>
          <w:t>-</w:t>
        </w:r>
        <w:r w:rsidRPr="009625A6">
          <w:rPr>
            <w:rStyle w:val="a4"/>
            <w:sz w:val="28"/>
            <w:szCs w:val="28"/>
            <w:lang w:eastAsia="uk-UA"/>
          </w:rPr>
          <w:t>media</w:t>
        </w:r>
        <w:r w:rsidRPr="00D32D5B">
          <w:rPr>
            <w:rStyle w:val="a4"/>
            <w:sz w:val="28"/>
            <w:szCs w:val="28"/>
            <w:lang w:val="uk-UA" w:eastAsia="uk-UA"/>
          </w:rPr>
          <w:t>/</w:t>
        </w:r>
      </w:hyperlink>
    </w:p>
    <w:p w14:paraId="669324A4" w14:textId="77777777" w:rsidR="00CF6FBF" w:rsidRPr="00734E1F" w:rsidRDefault="00CF6FBF" w:rsidP="00734E1F">
      <w:pPr>
        <w:pStyle w:val="a8"/>
        <w:numPr>
          <w:ilvl w:val="0"/>
          <w:numId w:val="12"/>
        </w:numPr>
        <w:shd w:val="clear" w:color="auto" w:fill="FFFFFF"/>
        <w:spacing w:after="120" w:line="360" w:lineRule="auto"/>
        <w:ind w:left="0" w:firstLine="567"/>
        <w:jc w:val="both"/>
        <w:rPr>
          <w:rFonts w:ascii="Arial" w:hAnsi="Arial" w:cs="Arial"/>
          <w:color w:val="222222"/>
          <w:lang w:eastAsia="uk-UA"/>
        </w:rPr>
      </w:pPr>
      <w:r w:rsidRPr="00734E1F">
        <w:rPr>
          <w:b/>
          <w:bCs/>
          <w:color w:val="222222"/>
          <w:sz w:val="28"/>
          <w:szCs w:val="28"/>
          <w:shd w:val="clear" w:color="auto" w:fill="FFFFFF"/>
        </w:rPr>
        <w:t>Переселенці з Донеччини долучилися до «Розколяди» на Львівщині</w:t>
      </w:r>
      <w:r>
        <w:rPr>
          <w:b/>
          <w:bCs/>
          <w:color w:val="222222"/>
          <w:sz w:val="28"/>
          <w:szCs w:val="28"/>
          <w:shd w:val="clear" w:color="auto" w:fill="FFFFFF"/>
          <w:lang w:val="uk-UA"/>
        </w:rPr>
        <w:t xml:space="preserve"> </w:t>
      </w:r>
      <w:r w:rsidRPr="00734E1F">
        <w:rPr>
          <w:color w:val="222222"/>
          <w:sz w:val="28"/>
          <w:szCs w:val="28"/>
          <w:shd w:val="clear" w:color="auto" w:fill="FFFFFF"/>
        </w:rPr>
        <w:t>[Електронний ресурс]</w:t>
      </w:r>
      <w:r>
        <w:rPr>
          <w:color w:val="222222"/>
          <w:sz w:val="28"/>
          <w:szCs w:val="28"/>
          <w:shd w:val="clear" w:color="auto" w:fill="FFFFFF"/>
          <w:lang w:val="uk-UA"/>
        </w:rPr>
        <w:t xml:space="preserve"> </w:t>
      </w:r>
      <w:r w:rsidRPr="00734E1F">
        <w:rPr>
          <w:color w:val="222222"/>
          <w:sz w:val="28"/>
          <w:szCs w:val="28"/>
          <w:shd w:val="clear" w:color="auto" w:fill="FFFFFF"/>
        </w:rPr>
        <w:t xml:space="preserve">/ Прес-служба Апарату Верхов. Ради України // Голос України. – 2026. – 3 лют. </w:t>
      </w:r>
      <w:r>
        <w:rPr>
          <w:color w:val="222222"/>
          <w:sz w:val="28"/>
          <w:szCs w:val="28"/>
          <w:shd w:val="clear" w:color="auto" w:fill="FFFFFF"/>
          <w:lang w:val="uk-UA"/>
        </w:rPr>
        <w:t>(</w:t>
      </w:r>
      <w:r w:rsidRPr="00734E1F">
        <w:rPr>
          <w:color w:val="222222"/>
          <w:sz w:val="28"/>
          <w:szCs w:val="28"/>
          <w:shd w:val="clear" w:color="auto" w:fill="FFFFFF"/>
        </w:rPr>
        <w:t>№ 523</w:t>
      </w:r>
      <w:r>
        <w:rPr>
          <w:color w:val="222222"/>
          <w:sz w:val="28"/>
          <w:szCs w:val="28"/>
          <w:shd w:val="clear" w:color="auto" w:fill="FFFFFF"/>
          <w:lang w:val="uk-UA"/>
        </w:rPr>
        <w:t>)</w:t>
      </w:r>
      <w:r w:rsidRPr="00734E1F">
        <w:rPr>
          <w:color w:val="222222"/>
          <w:sz w:val="28"/>
          <w:szCs w:val="28"/>
          <w:shd w:val="clear" w:color="auto" w:fill="FFFFFF"/>
        </w:rPr>
        <w:t>. – Електрон. дані.</w:t>
      </w:r>
      <w:r>
        <w:rPr>
          <w:b/>
          <w:bCs/>
          <w:color w:val="222222"/>
          <w:sz w:val="28"/>
          <w:szCs w:val="28"/>
          <w:shd w:val="clear" w:color="auto" w:fill="FFFFFF"/>
          <w:lang w:val="uk-UA"/>
        </w:rPr>
        <w:t xml:space="preserve"> </w:t>
      </w:r>
      <w:r w:rsidRPr="00734E1F">
        <w:rPr>
          <w:i/>
          <w:iCs/>
          <w:color w:val="222222"/>
          <w:sz w:val="28"/>
          <w:szCs w:val="28"/>
          <w:shd w:val="clear" w:color="auto" w:fill="FFFFFF"/>
        </w:rPr>
        <w:t xml:space="preserve">Подано інформацію, що 1 лютого в Народному домі м. Шептицький відбувся творчий захід «Розколяда», який об’єднав мешканців громади та подарував глядачам теплі й позитивні емоції. У межах проєкту «Пліч-о-пліч: згуртовані громади» безкоштовно відвідати захід змогли переселенці з </w:t>
      </w:r>
      <w:r w:rsidRPr="00734E1F">
        <w:rPr>
          <w:i/>
          <w:iCs/>
          <w:color w:val="222222"/>
          <w:sz w:val="28"/>
          <w:szCs w:val="28"/>
          <w:shd w:val="clear" w:color="auto" w:fill="FFFFFF"/>
        </w:rPr>
        <w:lastRenderedPageBreak/>
        <w:t>Донеччини, зареєстровані в гуманітарному хабі «Єднання» Покровської міської військової адміністрації. Родини отримали запрошення відповідно до меморандуму про співпрацю між Покровською та Шептицькою громадами, спрямованого на підтримку адаптації внутрішньо переміщених осіб (ВПО) і зміцнення соціальних зв’язків.</w:t>
      </w:r>
      <w:r>
        <w:rPr>
          <w:i/>
          <w:iCs/>
          <w:color w:val="222222"/>
          <w:sz w:val="28"/>
          <w:szCs w:val="28"/>
          <w:shd w:val="clear" w:color="auto" w:fill="FFFFFF"/>
          <w:lang w:val="uk-UA"/>
        </w:rPr>
        <w:t xml:space="preserve"> </w:t>
      </w:r>
      <w:r w:rsidRPr="00734E1F">
        <w:rPr>
          <w:color w:val="222222"/>
          <w:sz w:val="28"/>
          <w:szCs w:val="28"/>
          <w:shd w:val="clear" w:color="auto" w:fill="FFFFFF"/>
        </w:rPr>
        <w:t>Текст: </w:t>
      </w:r>
      <w:hyperlink r:id="rId29" w:tgtFrame="_blank" w:history="1">
        <w:r w:rsidRPr="00734E1F">
          <w:rPr>
            <w:rStyle w:val="a4"/>
            <w:color w:val="1155CC"/>
            <w:shd w:val="clear" w:color="auto" w:fill="FFFFFF"/>
          </w:rPr>
          <w:t>https://www.golos.com.ua/article/390055</w:t>
        </w:r>
      </w:hyperlink>
    </w:p>
    <w:p w14:paraId="35F18C80" w14:textId="77777777" w:rsidR="00CF6FBF" w:rsidRPr="00324C24"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095F02">
        <w:rPr>
          <w:b/>
          <w:bCs/>
          <w:color w:val="222222"/>
          <w:sz w:val="28"/>
          <w:szCs w:val="28"/>
          <w:lang w:eastAsia="uk-UA"/>
        </w:rPr>
        <w:t>Підтримка дитячо-юнацької військово-патріотичної гри «Сокіл» («Джура») під контролем</w:t>
      </w:r>
      <w:r>
        <w:rPr>
          <w:b/>
          <w:bCs/>
          <w:color w:val="222222"/>
          <w:sz w:val="28"/>
          <w:szCs w:val="28"/>
          <w:lang w:val="uk-UA" w:eastAsia="uk-UA"/>
        </w:rPr>
        <w:t xml:space="preserve"> </w:t>
      </w:r>
      <w:r w:rsidRPr="00095F02">
        <w:rPr>
          <w:color w:val="222222"/>
          <w:sz w:val="28"/>
          <w:szCs w:val="28"/>
          <w:lang w:eastAsia="uk-UA"/>
        </w:rPr>
        <w:t>[Електронний ресурс]</w:t>
      </w:r>
      <w:r w:rsidRPr="00095F02">
        <w:rPr>
          <w:color w:val="222222"/>
          <w:sz w:val="28"/>
          <w:szCs w:val="28"/>
          <w:lang w:val="uk-UA" w:eastAsia="uk-UA"/>
        </w:rPr>
        <w:t xml:space="preserve"> </w:t>
      </w:r>
      <w:r w:rsidRPr="00095F02">
        <w:rPr>
          <w:color w:val="222222"/>
          <w:sz w:val="28"/>
          <w:szCs w:val="28"/>
          <w:lang w:eastAsia="uk-UA"/>
        </w:rPr>
        <w:t xml:space="preserve">/ Прес-служба Апарату Верхов. Ради України // Голос України. – 2026. – 24 лют. </w:t>
      </w:r>
      <w:r>
        <w:rPr>
          <w:color w:val="222222"/>
          <w:sz w:val="28"/>
          <w:szCs w:val="28"/>
          <w:lang w:val="uk-UA" w:eastAsia="uk-UA"/>
        </w:rPr>
        <w:t>(</w:t>
      </w:r>
      <w:r w:rsidRPr="00095F02">
        <w:rPr>
          <w:color w:val="222222"/>
          <w:sz w:val="28"/>
          <w:szCs w:val="28"/>
          <w:lang w:eastAsia="uk-UA"/>
        </w:rPr>
        <w:t>№ 538</w:t>
      </w:r>
      <w:r>
        <w:rPr>
          <w:color w:val="222222"/>
          <w:sz w:val="28"/>
          <w:szCs w:val="28"/>
          <w:lang w:val="uk-UA" w:eastAsia="uk-UA"/>
        </w:rPr>
        <w:t>)</w:t>
      </w:r>
      <w:r w:rsidRPr="00095F02">
        <w:rPr>
          <w:color w:val="222222"/>
          <w:sz w:val="28"/>
          <w:szCs w:val="28"/>
          <w:lang w:eastAsia="uk-UA"/>
        </w:rPr>
        <w:t>. – Електрон. дані.</w:t>
      </w:r>
      <w:r>
        <w:rPr>
          <w:b/>
          <w:bCs/>
          <w:color w:val="222222"/>
          <w:sz w:val="28"/>
          <w:szCs w:val="28"/>
          <w:lang w:val="uk-UA" w:eastAsia="uk-UA"/>
        </w:rPr>
        <w:t xml:space="preserve"> </w:t>
      </w:r>
      <w:r w:rsidRPr="00095F02">
        <w:rPr>
          <w:i/>
          <w:iCs/>
          <w:color w:val="222222"/>
          <w:sz w:val="28"/>
          <w:szCs w:val="28"/>
          <w:lang w:eastAsia="uk-UA"/>
        </w:rPr>
        <w:t>Подано інформацію, що Комітет Верховної Ради України (ВР України) з питань молоді і спорту заслухав інформацію про виконання Постанови Верховної Ради України (ВР України). Члени Комітету зазначили, що Кабінет Міністрів України (КМ України) здійснює низку заходів, спрямованих на виконання Постанови ВР України «Про підтримку Всеукраїнської дитячо-юнацької військово-патріотичної гри «Сокіл» («Джура»)». Військово-патріотичне виховання у закладах освіти здійснюється за програмами, що отримали гриф Міністерства освіти і науки України (МОН України) «Схвалено для використання в освітньому процесі». У 2025 р. Національний центр «Мала академія наук України» на розвиток гри «Джура», зокрема закупівлю обладнання, ремонт, капітальні видатки, витратив 15 843 976, 35 грн. Наказом МОН України від 04.12.2025 № 1584 «Про проведення у 2025/2026 навчальному році Всеукраїнської дитячо-юнацької військово-патріотичної гри «Сокіл» («Джура») затверджено План проведення гри та склад організаційного комітету з проведення ІІІ (Всеукраїнського) етапу гри у 2025/2026 навчальному році. Листом МОН України від 05.12.2025 № 1/25624-25 зазначений вище наказ надіслано до департаментів освіти і науки обласних, Київської міської держаних (військових) адміністрацій для організації відповідної роботи.</w:t>
      </w:r>
      <w:r>
        <w:rPr>
          <w:i/>
          <w:iCs/>
          <w:color w:val="222222"/>
          <w:sz w:val="28"/>
          <w:szCs w:val="28"/>
          <w:lang w:val="uk-UA" w:eastAsia="uk-UA"/>
        </w:rPr>
        <w:t xml:space="preserve"> </w:t>
      </w:r>
      <w:r w:rsidRPr="00095F02">
        <w:rPr>
          <w:color w:val="222222"/>
          <w:sz w:val="28"/>
          <w:szCs w:val="28"/>
          <w:lang w:eastAsia="uk-UA"/>
        </w:rPr>
        <w:t>Текст: </w:t>
      </w:r>
      <w:hyperlink r:id="rId30" w:tgtFrame="_blank" w:history="1">
        <w:r w:rsidRPr="00095F02">
          <w:rPr>
            <w:rStyle w:val="a4"/>
            <w:sz w:val="28"/>
            <w:szCs w:val="28"/>
            <w:lang w:eastAsia="uk-UA"/>
          </w:rPr>
          <w:t>https://www.golos.com.ua/article/390314</w:t>
        </w:r>
      </w:hyperlink>
    </w:p>
    <w:p w14:paraId="0EA7C865" w14:textId="77777777" w:rsidR="00CF6FBF" w:rsidRPr="00324C24"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324C24">
        <w:rPr>
          <w:b/>
          <w:bCs/>
          <w:sz w:val="28"/>
          <w:szCs w:val="28"/>
          <w:lang w:val="uk-UA"/>
        </w:rPr>
        <w:t xml:space="preserve">Польовий М. А. Медіа як дзеркало та інструмент легітимності влади в умовах воєнного часу </w:t>
      </w:r>
      <w:r w:rsidRPr="00324C24">
        <w:rPr>
          <w:sz w:val="28"/>
          <w:szCs w:val="28"/>
          <w:lang w:val="uk-UA"/>
        </w:rPr>
        <w:t>[Електронний ресурс]</w:t>
      </w:r>
      <w:r w:rsidRPr="00324C24">
        <w:rPr>
          <w:b/>
          <w:bCs/>
          <w:sz w:val="28"/>
          <w:szCs w:val="28"/>
          <w:lang w:val="uk-UA"/>
        </w:rPr>
        <w:t xml:space="preserve"> </w:t>
      </w:r>
      <w:r w:rsidRPr="00324C24">
        <w:rPr>
          <w:sz w:val="28"/>
          <w:szCs w:val="28"/>
          <w:lang w:val="uk-UA"/>
        </w:rPr>
        <w:t xml:space="preserve">/ М. А. </w:t>
      </w:r>
      <w:bookmarkStart w:id="2" w:name="_Hlk219715788"/>
      <w:r w:rsidRPr="00324C24">
        <w:rPr>
          <w:sz w:val="28"/>
          <w:szCs w:val="28"/>
          <w:lang w:val="uk-UA"/>
        </w:rPr>
        <w:lastRenderedPageBreak/>
        <w:t>Польовий</w:t>
      </w:r>
      <w:bookmarkEnd w:id="2"/>
      <w:r w:rsidRPr="00324C24">
        <w:rPr>
          <w:sz w:val="28"/>
          <w:szCs w:val="28"/>
          <w:lang w:val="uk-UA"/>
        </w:rPr>
        <w:t xml:space="preserve"> // Політ. життя. – 2025. – №4. – С. 19-24. </w:t>
      </w:r>
      <w:r w:rsidRPr="00324C24">
        <w:rPr>
          <w:i/>
          <w:iCs/>
          <w:sz w:val="28"/>
          <w:szCs w:val="28"/>
          <w:lang w:val="uk-UA"/>
        </w:rPr>
        <w:t>Досліджено трансформацію легітимності політичної влади в Україні в умовах воєнного стану через призму медіа-простору. Проаналізовано концепт «екранної легітимності» як заміни інституційної легітимності в ситуації обмеження демократичних процедур. Розкрито дуалістичну структуру інформаційного поля: централізований державний наратив і децентралізовану екосистему Telegram-каналів. Показано механізми делегітимації влади через нові медіа на прикладі кейсів примусової мобілізації та корупційних скандалів. Обґрунтовано, що співіснування «телевізійної» та «цифрової» реальностей формує «шизофренічну легітимність», яка становить ризик для національної безпеки та політичної стійкості.</w:t>
      </w:r>
      <w:r w:rsidRPr="00324C24">
        <w:rPr>
          <w:sz w:val="28"/>
          <w:szCs w:val="28"/>
          <w:lang w:val="uk-UA"/>
        </w:rPr>
        <w:t xml:space="preserve"> Текст: </w:t>
      </w:r>
      <w:hyperlink r:id="rId31" w:history="1">
        <w:r w:rsidRPr="00324C24">
          <w:rPr>
            <w:rStyle w:val="a4"/>
            <w:sz w:val="28"/>
            <w:szCs w:val="28"/>
            <w:lang w:val="uk-UA"/>
          </w:rPr>
          <w:t>https://jpl.donnu.edu.ua/article/view/18947</w:t>
        </w:r>
      </w:hyperlink>
    </w:p>
    <w:p w14:paraId="55BF7F84" w14:textId="5DBE6EA5"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lang w:val="uk-UA" w:eastAsia="uk-UA"/>
        </w:rPr>
        <w:t>Розвиток Суспільного мовлення: відбулося виїзне засідання Комітету гуманітарної та інформаційної політики</w:t>
      </w:r>
      <w:r>
        <w:rPr>
          <w:b/>
          <w:bCs/>
          <w:color w:val="222222"/>
          <w:sz w:val="28"/>
          <w:szCs w:val="28"/>
          <w:lang w:val="uk-UA" w:eastAsia="uk-UA"/>
        </w:rPr>
        <w:t xml:space="preserve"> </w:t>
      </w:r>
      <w:r w:rsidRPr="00D32D5B">
        <w:rPr>
          <w:color w:val="222222"/>
          <w:sz w:val="28"/>
          <w:szCs w:val="28"/>
          <w:lang w:val="uk-UA" w:eastAsia="uk-UA"/>
        </w:rPr>
        <w:t>[Електронний ресурс]</w:t>
      </w:r>
      <w:r w:rsidRPr="006F737A">
        <w:rPr>
          <w:color w:val="222222"/>
          <w:sz w:val="28"/>
          <w:szCs w:val="28"/>
          <w:lang w:val="uk-UA" w:eastAsia="uk-UA"/>
        </w:rPr>
        <w:t xml:space="preserve"> </w:t>
      </w:r>
      <w:r w:rsidRPr="00D32D5B">
        <w:rPr>
          <w:color w:val="222222"/>
          <w:sz w:val="28"/>
          <w:szCs w:val="28"/>
          <w:lang w:val="uk-UA" w:eastAsia="uk-UA"/>
        </w:rPr>
        <w:t xml:space="preserve">/ Прес-служба Апарату Верхов. Ради України // Голос України. – 2026. – </w:t>
      </w:r>
      <w:r w:rsidR="003A1500">
        <w:rPr>
          <w:color w:val="222222"/>
          <w:sz w:val="28"/>
          <w:szCs w:val="28"/>
          <w:lang w:val="uk-UA" w:eastAsia="uk-UA"/>
        </w:rPr>
        <w:br/>
      </w:r>
      <w:r w:rsidRPr="00D32D5B">
        <w:rPr>
          <w:color w:val="222222"/>
          <w:sz w:val="28"/>
          <w:szCs w:val="28"/>
          <w:lang w:val="uk-UA" w:eastAsia="uk-UA"/>
        </w:rPr>
        <w:t xml:space="preserve">17 лют. </w:t>
      </w:r>
      <w:r>
        <w:rPr>
          <w:color w:val="222222"/>
          <w:sz w:val="28"/>
          <w:szCs w:val="28"/>
          <w:lang w:val="uk-UA" w:eastAsia="uk-UA"/>
        </w:rPr>
        <w:t>(</w:t>
      </w:r>
      <w:r w:rsidRPr="00D32D5B">
        <w:rPr>
          <w:color w:val="222222"/>
          <w:sz w:val="28"/>
          <w:szCs w:val="28"/>
          <w:lang w:val="uk-UA" w:eastAsia="uk-UA"/>
        </w:rPr>
        <w:t>№ 533</w:t>
      </w:r>
      <w:r>
        <w:rPr>
          <w:color w:val="222222"/>
          <w:sz w:val="28"/>
          <w:szCs w:val="28"/>
          <w:lang w:val="uk-UA" w:eastAsia="uk-UA"/>
        </w:rPr>
        <w:t>)</w:t>
      </w:r>
      <w:r w:rsidRPr="00D32D5B">
        <w:rPr>
          <w:color w:val="222222"/>
          <w:sz w:val="28"/>
          <w:szCs w:val="28"/>
          <w:lang w:val="uk-UA" w:eastAsia="uk-UA"/>
        </w:rPr>
        <w:t>. – Електрон. дані.</w:t>
      </w:r>
      <w:r>
        <w:rPr>
          <w:b/>
          <w:bCs/>
          <w:color w:val="222222"/>
          <w:sz w:val="28"/>
          <w:szCs w:val="28"/>
          <w:lang w:val="uk-UA" w:eastAsia="uk-UA"/>
        </w:rPr>
        <w:t xml:space="preserve"> </w:t>
      </w:r>
      <w:r w:rsidRPr="00D32D5B">
        <w:rPr>
          <w:i/>
          <w:iCs/>
          <w:color w:val="222222"/>
          <w:sz w:val="28"/>
          <w:szCs w:val="28"/>
          <w:lang w:val="uk-UA" w:eastAsia="uk-UA"/>
        </w:rPr>
        <w:t>Йдеться про те, що 11 лютого в офісі Національної суспільної телерадіокомпанії України відбулося виїзне засідання Комітету Верховної</w:t>
      </w:r>
      <w:r>
        <w:rPr>
          <w:i/>
          <w:iCs/>
          <w:color w:val="222222"/>
          <w:sz w:val="28"/>
          <w:szCs w:val="28"/>
          <w:lang w:val="uk-UA" w:eastAsia="uk-UA"/>
        </w:rPr>
        <w:t xml:space="preserve"> </w:t>
      </w:r>
      <w:r w:rsidRPr="00D32D5B">
        <w:rPr>
          <w:i/>
          <w:iCs/>
          <w:color w:val="222222"/>
          <w:sz w:val="28"/>
          <w:szCs w:val="28"/>
          <w:lang w:val="uk-UA" w:eastAsia="uk-UA"/>
        </w:rPr>
        <w:t xml:space="preserve">Ради України (ВР України) з питань гуманітарної та інформаційної політики. </w:t>
      </w:r>
      <w:r w:rsidRPr="006F737A">
        <w:rPr>
          <w:i/>
          <w:iCs/>
          <w:color w:val="222222"/>
          <w:sz w:val="28"/>
          <w:szCs w:val="28"/>
          <w:lang w:eastAsia="uk-UA"/>
        </w:rPr>
        <w:t>Зазначено, що в центрі уваги були документування злочинів РФ проти медійників, стан Суспільного мовлення та його подальший розвиток в умовах війни й євроінтеграційних трансформацій. Наголошено, що наразі Суспільне — це вже не просто медіакомпанія, а один із системних елементів національної стійкості, який працює на перетині інформаційної безпеки, демократії та міжнародної репутації України.</w:t>
      </w:r>
      <w:r>
        <w:rPr>
          <w:i/>
          <w:iCs/>
          <w:color w:val="222222"/>
          <w:sz w:val="28"/>
          <w:szCs w:val="28"/>
          <w:lang w:val="uk-UA" w:eastAsia="uk-UA"/>
        </w:rPr>
        <w:t xml:space="preserve"> </w:t>
      </w:r>
      <w:r w:rsidRPr="006F737A">
        <w:rPr>
          <w:color w:val="222222"/>
          <w:sz w:val="28"/>
          <w:szCs w:val="28"/>
          <w:lang w:eastAsia="uk-UA"/>
        </w:rPr>
        <w:t>Текст: </w:t>
      </w:r>
      <w:hyperlink r:id="rId32" w:tgtFrame="_blank" w:history="1">
        <w:r w:rsidRPr="006F737A">
          <w:rPr>
            <w:rStyle w:val="a4"/>
            <w:sz w:val="28"/>
            <w:szCs w:val="28"/>
            <w:lang w:eastAsia="uk-UA"/>
          </w:rPr>
          <w:t>https://www.golos.com.ua/article/390215</w:t>
        </w:r>
      </w:hyperlink>
    </w:p>
    <w:p w14:paraId="2E8BC6F7" w14:textId="190FF7E5" w:rsidR="00CF6FBF" w:rsidRPr="006F1AE1" w:rsidRDefault="00CF6FBF" w:rsidP="006F1AE1">
      <w:pPr>
        <w:pStyle w:val="a8"/>
        <w:numPr>
          <w:ilvl w:val="0"/>
          <w:numId w:val="12"/>
        </w:numPr>
        <w:shd w:val="clear" w:color="auto" w:fill="FFFFFF"/>
        <w:spacing w:after="120" w:line="360" w:lineRule="auto"/>
        <w:ind w:left="0" w:firstLine="567"/>
        <w:jc w:val="both"/>
        <w:rPr>
          <w:color w:val="222222"/>
          <w:sz w:val="28"/>
          <w:szCs w:val="28"/>
          <w:lang w:eastAsia="uk-UA"/>
        </w:rPr>
      </w:pPr>
      <w:r w:rsidRPr="006F1AE1">
        <w:rPr>
          <w:b/>
          <w:bCs/>
          <w:color w:val="222222"/>
          <w:sz w:val="28"/>
          <w:szCs w:val="28"/>
          <w:lang w:eastAsia="uk-UA"/>
        </w:rPr>
        <w:t>Степаненко О. В. Сучасні кримінальні ризики в професійній діяльності журналіста</w:t>
      </w:r>
      <w:r w:rsidRPr="006F1AE1">
        <w:rPr>
          <w:color w:val="222222"/>
          <w:sz w:val="28"/>
          <w:szCs w:val="28"/>
          <w:lang w:val="uk-UA" w:eastAsia="uk-UA"/>
        </w:rPr>
        <w:t xml:space="preserve"> </w:t>
      </w:r>
      <w:r w:rsidRPr="006F1AE1">
        <w:rPr>
          <w:color w:val="222222"/>
          <w:sz w:val="28"/>
          <w:szCs w:val="28"/>
          <w:lang w:eastAsia="uk-UA"/>
        </w:rPr>
        <w:t>[Електронний ресурс] / О. В. Степаненко, О. С. Павлова // Юрид. наук. електрон. журн. – 2025. – № 11. – С. 202-205.</w:t>
      </w:r>
      <w:r w:rsidRPr="006F1AE1">
        <w:rPr>
          <w:color w:val="222222"/>
          <w:sz w:val="28"/>
          <w:szCs w:val="28"/>
          <w:lang w:val="uk-UA" w:eastAsia="uk-UA"/>
        </w:rPr>
        <w:t xml:space="preserve"> </w:t>
      </w:r>
      <w:r w:rsidRPr="00D32D5B">
        <w:rPr>
          <w:i/>
          <w:iCs/>
          <w:color w:val="222222"/>
          <w:sz w:val="28"/>
          <w:szCs w:val="28"/>
          <w:lang w:val="uk-UA" w:eastAsia="uk-UA"/>
        </w:rPr>
        <w:t xml:space="preserve">Проаналізовано сучасні кримінальні ризики, що виникають у професійній діяльності журналістів, включно з ризиками, пов’язаними з воєнними діями, </w:t>
      </w:r>
      <w:r w:rsidRPr="00D32D5B">
        <w:rPr>
          <w:i/>
          <w:iCs/>
          <w:color w:val="222222"/>
          <w:sz w:val="28"/>
          <w:szCs w:val="28"/>
          <w:lang w:val="uk-UA" w:eastAsia="uk-UA"/>
        </w:rPr>
        <w:lastRenderedPageBreak/>
        <w:t xml:space="preserve">агресивними діями третіх осіб, технологічними загрозами та проявами юридичного тиску. Окреслено правові засоби захисту журналістів, передбачені українським законодавством, і виявлено сучасні тенденції та виклики у сфері кримінальної відповідальності, що стосуються переслідування журналістів, атак на інформаційні ресурси та фізичної безпеки представників медіа спільноти. Вказано, що сучасні кримінальні ризики для журналістів в процесі здійсненнями ними професійної діяльності є багатовимірними та охоплюють як прямі загрози для життя та здоров’я журналістів (вбивства, тілесні ушкодження, викрадення), так і непрямі – юридичні, психологічні та технологічні, зокрема </w:t>
      </w:r>
      <w:r w:rsidRPr="006F1AE1">
        <w:rPr>
          <w:i/>
          <w:iCs/>
          <w:color w:val="222222"/>
          <w:sz w:val="28"/>
          <w:szCs w:val="28"/>
          <w:lang w:eastAsia="uk-UA"/>
        </w:rPr>
        <w:t>SLAPP</w:t>
      </w:r>
      <w:r w:rsidRPr="00D32D5B">
        <w:rPr>
          <w:i/>
          <w:iCs/>
          <w:color w:val="222222"/>
          <w:sz w:val="28"/>
          <w:szCs w:val="28"/>
          <w:lang w:val="uk-UA" w:eastAsia="uk-UA"/>
        </w:rPr>
        <w:t xml:space="preserve">-позови, перешкоджання доступу до інформації, кібератаки, пошкодження майна. </w:t>
      </w:r>
      <w:r w:rsidRPr="006F1AE1">
        <w:rPr>
          <w:i/>
          <w:iCs/>
          <w:color w:val="222222"/>
          <w:sz w:val="28"/>
          <w:szCs w:val="28"/>
          <w:lang w:eastAsia="uk-UA"/>
        </w:rPr>
        <w:t xml:space="preserve">Наголошено, що в умовах російської агресії ці ризики значно посилюються та доповнюються військовими злочинами проти журналістів </w:t>
      </w:r>
      <w:r w:rsidR="004160A0">
        <w:rPr>
          <w:i/>
          <w:iCs/>
          <w:color w:val="222222"/>
          <w:sz w:val="28"/>
          <w:szCs w:val="28"/>
          <w:lang w:val="uk-UA" w:eastAsia="uk-UA"/>
        </w:rPr>
        <w:t>і</w:t>
      </w:r>
      <w:r w:rsidRPr="006F1AE1">
        <w:rPr>
          <w:i/>
          <w:iCs/>
          <w:color w:val="222222"/>
          <w:sz w:val="28"/>
          <w:szCs w:val="28"/>
          <w:lang w:eastAsia="uk-UA"/>
        </w:rPr>
        <w:t xml:space="preserve"> медійних структур. Констатовано, що незважаючи на наявність окремих кримінально-правових норм </w:t>
      </w:r>
      <w:r w:rsidR="004160A0">
        <w:rPr>
          <w:i/>
          <w:iCs/>
          <w:color w:val="222222"/>
          <w:sz w:val="28"/>
          <w:szCs w:val="28"/>
          <w:lang w:val="uk-UA" w:eastAsia="uk-UA"/>
        </w:rPr>
        <w:t>і</w:t>
      </w:r>
      <w:r w:rsidRPr="006F1AE1">
        <w:rPr>
          <w:i/>
          <w:iCs/>
          <w:color w:val="222222"/>
          <w:sz w:val="28"/>
          <w:szCs w:val="28"/>
          <w:lang w:eastAsia="uk-UA"/>
        </w:rPr>
        <w:t xml:space="preserve"> міжнародних механізмів захисту журналістів, практична їх реалізація здебільшого залишається обмеженою через недосконалість процедур, бюрократичні перепони та недостатній рівень правової культури.</w:t>
      </w:r>
      <w:r w:rsidRPr="006F1AE1">
        <w:rPr>
          <w:color w:val="222222"/>
          <w:sz w:val="28"/>
          <w:szCs w:val="28"/>
          <w:lang w:eastAsia="uk-UA"/>
        </w:rPr>
        <w:t> Текст: </w:t>
      </w:r>
      <w:hyperlink r:id="rId33" w:tgtFrame="_blank" w:history="1">
        <w:r w:rsidRPr="006F1AE1">
          <w:rPr>
            <w:rStyle w:val="a4"/>
            <w:sz w:val="28"/>
            <w:szCs w:val="28"/>
            <w:lang w:eastAsia="uk-UA"/>
          </w:rPr>
          <w:t>http://lsej.org.ua/11_2025/44.pdf</w:t>
        </w:r>
      </w:hyperlink>
      <w:r w:rsidRPr="006F1AE1">
        <w:rPr>
          <w:color w:val="222222"/>
          <w:sz w:val="28"/>
          <w:szCs w:val="28"/>
          <w:lang w:eastAsia="uk-UA"/>
        </w:rPr>
        <w:t>  </w:t>
      </w:r>
    </w:p>
    <w:p w14:paraId="435CCDAB" w14:textId="14A5C896" w:rsidR="00CF6FBF" w:rsidRDefault="00CF6FBF" w:rsidP="00C719E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040357">
        <w:rPr>
          <w:b/>
          <w:bCs/>
          <w:color w:val="222222"/>
          <w:sz w:val="28"/>
          <w:szCs w:val="28"/>
          <w:lang w:eastAsia="uk-UA"/>
        </w:rPr>
        <w:t>Танчик К. А. Зарубіжний досвід використання медіа при розслідуванні кримінальних правопорушень</w:t>
      </w:r>
      <w:r w:rsidRPr="00040357">
        <w:rPr>
          <w:b/>
          <w:bCs/>
          <w:color w:val="222222"/>
          <w:sz w:val="28"/>
          <w:szCs w:val="28"/>
          <w:lang w:val="uk-UA" w:eastAsia="uk-UA"/>
        </w:rPr>
        <w:t xml:space="preserve"> </w:t>
      </w:r>
      <w:r w:rsidRPr="00040357">
        <w:rPr>
          <w:color w:val="222222"/>
          <w:sz w:val="28"/>
          <w:szCs w:val="28"/>
          <w:lang w:eastAsia="uk-UA"/>
        </w:rPr>
        <w:t>[Електронний ресурс] / Каміла Анатоліївна Танчик // Успіхи і досягнення у науці. – 2025. – № 12. – С. 520-530.</w:t>
      </w:r>
      <w:r w:rsidRPr="00040357">
        <w:rPr>
          <w:color w:val="222222"/>
          <w:sz w:val="28"/>
          <w:szCs w:val="28"/>
          <w:lang w:val="uk-UA" w:eastAsia="uk-UA"/>
        </w:rPr>
        <w:t xml:space="preserve"> </w:t>
      </w:r>
      <w:r w:rsidRPr="00040357">
        <w:rPr>
          <w:i/>
          <w:iCs/>
          <w:color w:val="222222"/>
          <w:sz w:val="28"/>
          <w:szCs w:val="28"/>
          <w:lang w:eastAsia="uk-UA"/>
        </w:rPr>
        <w:t xml:space="preserve">Узагальнено досвід та практику діяльності окремих країн щодо використання медіа як повноцінного криміналістичного ресурсу, інтегрованого у методику розслідування кримінальних правопорушень. Розглянуто унормування на законодавчому рівні балансу між потребами розслідування і свободою слова. Запропоновано шляхи імплементації зарубіжного досвіду використання медіа при розслідуванні кримінальних правопорушень з урахуванням нормативно-правових вимог Європейського Союзу та Протоколу Берклі щодо роботи з доказами електронної форми у кримінальному провадженні. Встановлено, що застосування електронних </w:t>
      </w:r>
      <w:r w:rsidRPr="00040357">
        <w:rPr>
          <w:i/>
          <w:iCs/>
          <w:color w:val="222222"/>
          <w:sz w:val="28"/>
          <w:szCs w:val="28"/>
          <w:lang w:eastAsia="uk-UA"/>
        </w:rPr>
        <w:lastRenderedPageBreak/>
        <w:t>інформаційних систем як засобу обміну доказами зумовлює переведення матеріалів у електронну форму незалежно від первинного носія, що, своєю чергою, потребує підтвердження їх автентичності, цілісності, відтворюваності та збереження мультимедійного контексту.</w:t>
      </w:r>
      <w:r w:rsidRPr="00040357">
        <w:rPr>
          <w:i/>
          <w:iCs/>
          <w:color w:val="222222"/>
          <w:sz w:val="28"/>
          <w:szCs w:val="28"/>
          <w:lang w:val="uk-UA" w:eastAsia="uk-UA"/>
        </w:rPr>
        <w:t xml:space="preserve"> </w:t>
      </w:r>
      <w:r w:rsidRPr="00D32D5B">
        <w:rPr>
          <w:color w:val="222222"/>
          <w:sz w:val="28"/>
          <w:szCs w:val="28"/>
          <w:lang w:val="uk-UA" w:eastAsia="uk-UA"/>
        </w:rPr>
        <w:t>Текст:</w:t>
      </w:r>
      <w:r w:rsidRPr="00040357">
        <w:rPr>
          <w:color w:val="222222"/>
          <w:sz w:val="28"/>
          <w:szCs w:val="28"/>
          <w:lang w:eastAsia="uk-UA"/>
        </w:rPr>
        <w:t> </w:t>
      </w:r>
      <w:hyperlink r:id="rId34" w:tgtFrame="_blank" w:history="1">
        <w:r w:rsidRPr="00040357">
          <w:rPr>
            <w:rStyle w:val="a4"/>
            <w:sz w:val="28"/>
            <w:szCs w:val="28"/>
            <w:lang w:eastAsia="uk-UA"/>
          </w:rPr>
          <w:t>https</w:t>
        </w:r>
        <w:r w:rsidRPr="00D32D5B">
          <w:rPr>
            <w:rStyle w:val="a4"/>
            <w:sz w:val="28"/>
            <w:szCs w:val="28"/>
            <w:lang w:val="uk-UA" w:eastAsia="uk-UA"/>
          </w:rPr>
          <w:t>://</w:t>
        </w:r>
        <w:r w:rsidRPr="00040357">
          <w:rPr>
            <w:rStyle w:val="a4"/>
            <w:sz w:val="28"/>
            <w:szCs w:val="28"/>
            <w:lang w:eastAsia="uk-UA"/>
          </w:rPr>
          <w:t>perspectives</w:t>
        </w:r>
        <w:r w:rsidRPr="00D32D5B">
          <w:rPr>
            <w:rStyle w:val="a4"/>
            <w:sz w:val="28"/>
            <w:szCs w:val="28"/>
            <w:lang w:val="uk-UA" w:eastAsia="uk-UA"/>
          </w:rPr>
          <w:t>.</w:t>
        </w:r>
        <w:r w:rsidRPr="00040357">
          <w:rPr>
            <w:rStyle w:val="a4"/>
            <w:sz w:val="28"/>
            <w:szCs w:val="28"/>
            <w:lang w:eastAsia="uk-UA"/>
          </w:rPr>
          <w:t>pp</w:t>
        </w:r>
        <w:r w:rsidRPr="00D32D5B">
          <w:rPr>
            <w:rStyle w:val="a4"/>
            <w:sz w:val="28"/>
            <w:szCs w:val="28"/>
            <w:lang w:val="uk-UA" w:eastAsia="uk-UA"/>
          </w:rPr>
          <w:t>.</w:t>
        </w:r>
        <w:r w:rsidRPr="00040357">
          <w:rPr>
            <w:rStyle w:val="a4"/>
            <w:sz w:val="28"/>
            <w:szCs w:val="28"/>
            <w:lang w:eastAsia="uk-UA"/>
          </w:rPr>
          <w:t>ua</w:t>
        </w:r>
        <w:r w:rsidRPr="00D32D5B">
          <w:rPr>
            <w:rStyle w:val="a4"/>
            <w:sz w:val="28"/>
            <w:szCs w:val="28"/>
            <w:lang w:val="uk-UA" w:eastAsia="uk-UA"/>
          </w:rPr>
          <w:t>/</w:t>
        </w:r>
        <w:r w:rsidRPr="00040357">
          <w:rPr>
            <w:rStyle w:val="a4"/>
            <w:sz w:val="28"/>
            <w:szCs w:val="28"/>
            <w:lang w:eastAsia="uk-UA"/>
          </w:rPr>
          <w:t>index</w:t>
        </w:r>
        <w:r w:rsidRPr="00D32D5B">
          <w:rPr>
            <w:rStyle w:val="a4"/>
            <w:sz w:val="28"/>
            <w:szCs w:val="28"/>
            <w:lang w:val="uk-UA" w:eastAsia="uk-UA"/>
          </w:rPr>
          <w:t>.</w:t>
        </w:r>
        <w:r w:rsidRPr="00040357">
          <w:rPr>
            <w:rStyle w:val="a4"/>
            <w:sz w:val="28"/>
            <w:szCs w:val="28"/>
            <w:lang w:eastAsia="uk-UA"/>
          </w:rPr>
          <w:t>php</w:t>
        </w:r>
        <w:r w:rsidRPr="00D32D5B">
          <w:rPr>
            <w:rStyle w:val="a4"/>
            <w:sz w:val="28"/>
            <w:szCs w:val="28"/>
            <w:lang w:val="uk-UA" w:eastAsia="uk-UA"/>
          </w:rPr>
          <w:t>/</w:t>
        </w:r>
        <w:r w:rsidRPr="00040357">
          <w:rPr>
            <w:rStyle w:val="a4"/>
            <w:sz w:val="28"/>
            <w:szCs w:val="28"/>
            <w:lang w:eastAsia="uk-UA"/>
          </w:rPr>
          <w:t>sas</w:t>
        </w:r>
        <w:r w:rsidRPr="00D32D5B">
          <w:rPr>
            <w:rStyle w:val="a4"/>
            <w:sz w:val="28"/>
            <w:szCs w:val="28"/>
            <w:lang w:val="uk-UA" w:eastAsia="uk-UA"/>
          </w:rPr>
          <w:t>/</w:t>
        </w:r>
        <w:r w:rsidRPr="00040357">
          <w:rPr>
            <w:rStyle w:val="a4"/>
            <w:sz w:val="28"/>
            <w:szCs w:val="28"/>
            <w:lang w:eastAsia="uk-UA"/>
          </w:rPr>
          <w:t>article</w:t>
        </w:r>
        <w:r w:rsidRPr="00D32D5B">
          <w:rPr>
            <w:rStyle w:val="a4"/>
            <w:sz w:val="28"/>
            <w:szCs w:val="28"/>
            <w:lang w:val="uk-UA" w:eastAsia="uk-UA"/>
          </w:rPr>
          <w:t>/</w:t>
        </w:r>
        <w:r w:rsidRPr="00040357">
          <w:rPr>
            <w:rStyle w:val="a4"/>
            <w:sz w:val="28"/>
            <w:szCs w:val="28"/>
            <w:lang w:eastAsia="uk-UA"/>
          </w:rPr>
          <w:t>view</w:t>
        </w:r>
        <w:r w:rsidRPr="00D32D5B">
          <w:rPr>
            <w:rStyle w:val="a4"/>
            <w:sz w:val="28"/>
            <w:szCs w:val="28"/>
            <w:lang w:val="uk-UA" w:eastAsia="uk-UA"/>
          </w:rPr>
          <w:t>/34306/34282</w:t>
        </w:r>
      </w:hyperlink>
    </w:p>
    <w:p w14:paraId="5A4AEE17" w14:textId="77777777" w:rsidR="00CF6FBF" w:rsidRDefault="00CF6FBF" w:rsidP="00ED17C8">
      <w:pPr>
        <w:pStyle w:val="a8"/>
        <w:numPr>
          <w:ilvl w:val="0"/>
          <w:numId w:val="12"/>
        </w:numPr>
        <w:shd w:val="clear" w:color="auto" w:fill="FFFFFF"/>
        <w:spacing w:after="120" w:line="360" w:lineRule="auto"/>
        <w:ind w:left="0" w:firstLine="567"/>
        <w:jc w:val="both"/>
        <w:rPr>
          <w:color w:val="222222"/>
          <w:sz w:val="28"/>
          <w:szCs w:val="28"/>
          <w:lang w:val="uk-UA" w:eastAsia="uk-UA"/>
        </w:rPr>
      </w:pPr>
      <w:r w:rsidRPr="00A634FF">
        <w:rPr>
          <w:b/>
          <w:bCs/>
          <w:color w:val="222222"/>
          <w:sz w:val="28"/>
          <w:szCs w:val="28"/>
          <w:lang w:eastAsia="uk-UA"/>
        </w:rPr>
        <w:t>Україна вже чотири роки ефективно протидіє інструментам кібероперацій та скоординованого інформаційного впливу у реальних умовах війни, — Галина Михайлюк</w:t>
      </w:r>
      <w:r>
        <w:rPr>
          <w:b/>
          <w:bCs/>
          <w:color w:val="222222"/>
          <w:sz w:val="28"/>
          <w:szCs w:val="28"/>
          <w:lang w:val="uk-UA" w:eastAsia="uk-UA"/>
        </w:rPr>
        <w:t xml:space="preserve"> </w:t>
      </w:r>
      <w:r w:rsidRPr="00A634FF">
        <w:rPr>
          <w:color w:val="222222"/>
          <w:sz w:val="28"/>
          <w:szCs w:val="28"/>
          <w:lang w:eastAsia="uk-UA"/>
        </w:rPr>
        <w:t>[Електронний ресурс]</w:t>
      </w:r>
      <w:r w:rsidRPr="00A634FF">
        <w:rPr>
          <w:color w:val="222222"/>
          <w:sz w:val="28"/>
          <w:szCs w:val="28"/>
          <w:lang w:val="uk-UA" w:eastAsia="uk-UA"/>
        </w:rPr>
        <w:t xml:space="preserve"> </w:t>
      </w:r>
      <w:r w:rsidRPr="00A634FF">
        <w:rPr>
          <w:color w:val="222222"/>
          <w:sz w:val="28"/>
          <w:szCs w:val="28"/>
          <w:lang w:eastAsia="uk-UA"/>
        </w:rPr>
        <w:t xml:space="preserve">/ Прес-служба Апарату Верхов. Ради України // Голос України. – 2026. – 20 лют. </w:t>
      </w:r>
      <w:r w:rsidRPr="00A634FF">
        <w:rPr>
          <w:color w:val="222222"/>
          <w:sz w:val="28"/>
          <w:szCs w:val="28"/>
          <w:lang w:val="uk-UA" w:eastAsia="uk-UA"/>
        </w:rPr>
        <w:t>(</w:t>
      </w:r>
      <w:r w:rsidRPr="00A634FF">
        <w:rPr>
          <w:color w:val="222222"/>
          <w:sz w:val="28"/>
          <w:szCs w:val="28"/>
          <w:lang w:eastAsia="uk-UA"/>
        </w:rPr>
        <w:t>№ 536</w:t>
      </w:r>
      <w:r w:rsidRPr="00A634FF">
        <w:rPr>
          <w:color w:val="222222"/>
          <w:sz w:val="28"/>
          <w:szCs w:val="28"/>
          <w:lang w:val="uk-UA" w:eastAsia="uk-UA"/>
        </w:rPr>
        <w:t>)</w:t>
      </w:r>
      <w:r w:rsidRPr="00A634FF">
        <w:rPr>
          <w:color w:val="222222"/>
          <w:sz w:val="28"/>
          <w:szCs w:val="28"/>
          <w:lang w:eastAsia="uk-UA"/>
        </w:rPr>
        <w:t>. – Електрон. дані.</w:t>
      </w:r>
      <w:r>
        <w:rPr>
          <w:b/>
          <w:bCs/>
          <w:color w:val="222222"/>
          <w:sz w:val="28"/>
          <w:szCs w:val="28"/>
          <w:lang w:val="uk-UA" w:eastAsia="uk-UA"/>
        </w:rPr>
        <w:t xml:space="preserve"> </w:t>
      </w:r>
      <w:r w:rsidRPr="00A634FF">
        <w:rPr>
          <w:i/>
          <w:iCs/>
          <w:color w:val="222222"/>
          <w:sz w:val="28"/>
          <w:szCs w:val="28"/>
          <w:lang w:eastAsia="uk-UA"/>
        </w:rPr>
        <w:t>Повідомлено, що заступник голови Комітету Верховної Ради України (ВР України) з питань правоохоронної діяльності Галина Михайлюк долучилась до панельної дискусії на полях Мюнхенської безпекової конференції, присвяченій, зокрема, питанням інформаційної цілісності Європи та ролі українського досвіду у зміцненні цифрової стійкості ЄС. У ході обговорення було наголошено, що сучасні загрози дедалі частіше реалізуються через поєднання кібероперацій та скоординованих інформаційних кампаній. Такі інструменти спрямовані не лише на технічне втручання в системи чи інфраструктуру, але й на формування впливу на суспільну думку, політичні процеси та рівень довіри до державних інституцій. </w:t>
      </w:r>
      <w:r w:rsidRPr="00A634FF">
        <w:rPr>
          <w:color w:val="222222"/>
          <w:sz w:val="28"/>
          <w:szCs w:val="28"/>
          <w:lang w:eastAsia="uk-UA"/>
        </w:rPr>
        <w:t>Текст: </w:t>
      </w:r>
      <w:hyperlink r:id="rId35" w:tgtFrame="_blank" w:history="1">
        <w:r w:rsidRPr="00A634FF">
          <w:rPr>
            <w:rStyle w:val="a4"/>
            <w:sz w:val="28"/>
            <w:szCs w:val="28"/>
            <w:lang w:eastAsia="uk-UA"/>
          </w:rPr>
          <w:t>https://www.golos.com.ua/article/390281</w:t>
        </w:r>
      </w:hyperlink>
    </w:p>
    <w:p w14:paraId="079CC173" w14:textId="64FA30ED" w:rsidR="00CF6FBF" w:rsidRDefault="00CF6FBF" w:rsidP="004C0A7B">
      <w:pPr>
        <w:pStyle w:val="a8"/>
        <w:numPr>
          <w:ilvl w:val="0"/>
          <w:numId w:val="12"/>
        </w:numPr>
        <w:shd w:val="clear" w:color="auto" w:fill="FFFFFF"/>
        <w:spacing w:after="120" w:line="360" w:lineRule="auto"/>
        <w:ind w:left="0" w:firstLine="567"/>
        <w:jc w:val="both"/>
        <w:rPr>
          <w:color w:val="222222"/>
          <w:sz w:val="28"/>
          <w:szCs w:val="28"/>
          <w:lang w:val="uk-UA" w:eastAsia="uk-UA"/>
        </w:rPr>
      </w:pPr>
      <w:r w:rsidRPr="00D32D5B">
        <w:rPr>
          <w:b/>
          <w:bCs/>
          <w:color w:val="222222"/>
          <w:sz w:val="28"/>
          <w:szCs w:val="28"/>
          <w:lang w:val="uk-UA" w:eastAsia="uk-UA"/>
        </w:rPr>
        <w:t>Харчук Л. Військовий соціолект у соціальних мережах: комунікативні стратегії та мовні моделі офіційного й неофіційного дискурсу</w:t>
      </w:r>
      <w:r w:rsidRPr="00040357">
        <w:rPr>
          <w:color w:val="222222"/>
          <w:sz w:val="28"/>
          <w:szCs w:val="28"/>
          <w:lang w:val="uk-UA" w:eastAsia="uk-UA"/>
        </w:rPr>
        <w:t xml:space="preserve"> </w:t>
      </w:r>
      <w:r w:rsidRPr="00D32D5B">
        <w:rPr>
          <w:color w:val="222222"/>
          <w:sz w:val="28"/>
          <w:szCs w:val="28"/>
          <w:lang w:val="uk-UA" w:eastAsia="uk-UA"/>
        </w:rPr>
        <w:t>[Електронний ресурс]</w:t>
      </w:r>
      <w:r w:rsidRPr="00040357">
        <w:rPr>
          <w:color w:val="222222"/>
          <w:sz w:val="28"/>
          <w:szCs w:val="28"/>
          <w:lang w:val="uk-UA" w:eastAsia="uk-UA"/>
        </w:rPr>
        <w:t xml:space="preserve"> </w:t>
      </w:r>
      <w:r w:rsidRPr="00D32D5B">
        <w:rPr>
          <w:b/>
          <w:bCs/>
          <w:color w:val="222222"/>
          <w:sz w:val="28"/>
          <w:szCs w:val="28"/>
          <w:lang w:val="uk-UA" w:eastAsia="uk-UA"/>
        </w:rPr>
        <w:t>/</w:t>
      </w:r>
      <w:r w:rsidRPr="00040357">
        <w:rPr>
          <w:b/>
          <w:bCs/>
          <w:color w:val="222222"/>
          <w:sz w:val="28"/>
          <w:szCs w:val="28"/>
          <w:lang w:val="uk-UA" w:eastAsia="uk-UA"/>
        </w:rPr>
        <w:t xml:space="preserve"> </w:t>
      </w:r>
      <w:r w:rsidRPr="00D32D5B">
        <w:rPr>
          <w:color w:val="222222"/>
          <w:sz w:val="28"/>
          <w:szCs w:val="28"/>
          <w:lang w:val="uk-UA" w:eastAsia="uk-UA"/>
        </w:rPr>
        <w:t>Лілія Харчук</w:t>
      </w:r>
      <w:r w:rsidRPr="00040357">
        <w:rPr>
          <w:b/>
          <w:bCs/>
          <w:color w:val="222222"/>
          <w:sz w:val="28"/>
          <w:szCs w:val="28"/>
          <w:lang w:val="uk-UA" w:eastAsia="uk-UA"/>
        </w:rPr>
        <w:t xml:space="preserve"> </w:t>
      </w:r>
      <w:r w:rsidRPr="00D32D5B">
        <w:rPr>
          <w:b/>
          <w:bCs/>
          <w:color w:val="222222"/>
          <w:sz w:val="28"/>
          <w:szCs w:val="28"/>
          <w:lang w:val="uk-UA" w:eastAsia="uk-UA"/>
        </w:rPr>
        <w:t>//</w:t>
      </w:r>
      <w:r w:rsidRPr="00040357">
        <w:rPr>
          <w:b/>
          <w:bCs/>
          <w:color w:val="222222"/>
          <w:sz w:val="28"/>
          <w:szCs w:val="28"/>
          <w:lang w:val="uk-UA" w:eastAsia="uk-UA"/>
        </w:rPr>
        <w:t xml:space="preserve"> </w:t>
      </w:r>
      <w:r w:rsidRPr="00D32D5B">
        <w:rPr>
          <w:color w:val="222222"/>
          <w:sz w:val="28"/>
          <w:szCs w:val="28"/>
          <w:lang w:val="uk-UA" w:eastAsia="uk-UA"/>
        </w:rPr>
        <w:t>Філол. часопис. – 2025. –</w:t>
      </w:r>
      <w:r w:rsidRPr="00040357">
        <w:rPr>
          <w:color w:val="222222"/>
          <w:sz w:val="28"/>
          <w:szCs w:val="28"/>
          <w:lang w:val="uk-UA" w:eastAsia="uk-UA"/>
        </w:rPr>
        <w:t xml:space="preserve"> </w:t>
      </w:r>
      <w:r w:rsidRPr="00D32D5B">
        <w:rPr>
          <w:color w:val="222222"/>
          <w:sz w:val="28"/>
          <w:szCs w:val="28"/>
          <w:lang w:val="uk-UA" w:eastAsia="uk-UA"/>
        </w:rPr>
        <w:t>№</w:t>
      </w:r>
      <w:r>
        <w:rPr>
          <w:color w:val="222222"/>
          <w:sz w:val="28"/>
          <w:szCs w:val="28"/>
          <w:lang w:val="uk-UA" w:eastAsia="uk-UA"/>
        </w:rPr>
        <w:t> </w:t>
      </w:r>
      <w:r w:rsidRPr="00D32D5B">
        <w:rPr>
          <w:color w:val="222222"/>
          <w:sz w:val="28"/>
          <w:szCs w:val="28"/>
          <w:lang w:val="uk-UA" w:eastAsia="uk-UA"/>
        </w:rPr>
        <w:t>2. – С. 96-102.</w:t>
      </w:r>
      <w:r w:rsidRPr="00040357">
        <w:rPr>
          <w:color w:val="222222"/>
          <w:sz w:val="28"/>
          <w:szCs w:val="28"/>
          <w:lang w:val="uk-UA" w:eastAsia="uk-UA"/>
        </w:rPr>
        <w:t xml:space="preserve"> </w:t>
      </w:r>
      <w:r w:rsidRPr="00D32D5B">
        <w:rPr>
          <w:i/>
          <w:iCs/>
          <w:color w:val="222222"/>
          <w:sz w:val="28"/>
          <w:szCs w:val="28"/>
          <w:lang w:val="uk-UA" w:eastAsia="uk-UA"/>
        </w:rPr>
        <w:t>На матеріалі офіційних і неофіційних каналів Збройних сил України (ЗСУ) виявлено провідні мовні моделі, стилістичні засоби та прагматичні функції цифрового воєнного дискурсу як інструменту утвердження державної мови та символічного опору. Особливу увагу приділено гібридності стилів, ролі метафорики, емоційних формул і мультимодальності у формуванні мовної норми воєнного часу. Показано, що військовий соціолект у соцмережах виконує консолідаційну функцію «ми»-</w:t>
      </w:r>
      <w:r w:rsidRPr="00D32D5B">
        <w:rPr>
          <w:i/>
          <w:iCs/>
          <w:color w:val="222222"/>
          <w:sz w:val="28"/>
          <w:szCs w:val="28"/>
          <w:lang w:val="uk-UA" w:eastAsia="uk-UA"/>
        </w:rPr>
        <w:lastRenderedPageBreak/>
        <w:t>спільноти та є важливим чинником реалізації мовної політики, спрямованої на зміцнення національної ідентичності й деколонізацію публічного комунікативного простору.</w:t>
      </w:r>
      <w:r w:rsidR="004160A0">
        <w:rPr>
          <w:i/>
          <w:iCs/>
          <w:color w:val="222222"/>
          <w:sz w:val="28"/>
          <w:szCs w:val="28"/>
          <w:lang w:val="uk-UA" w:eastAsia="uk-UA"/>
        </w:rPr>
        <w:t xml:space="preserve">         </w:t>
      </w:r>
      <w:r>
        <w:rPr>
          <w:color w:val="222222"/>
          <w:sz w:val="28"/>
          <w:szCs w:val="28"/>
          <w:lang w:val="uk-UA" w:eastAsia="uk-UA"/>
        </w:rPr>
        <w:t xml:space="preserve"> </w:t>
      </w:r>
      <w:r w:rsidR="004160A0">
        <w:rPr>
          <w:color w:val="222222"/>
          <w:sz w:val="28"/>
          <w:szCs w:val="28"/>
          <w:lang w:eastAsia="uk-UA"/>
        </w:rPr>
        <w:t>Текст:</w:t>
      </w:r>
      <w:r w:rsidR="004160A0">
        <w:rPr>
          <w:color w:val="222222"/>
          <w:sz w:val="28"/>
          <w:szCs w:val="28"/>
          <w:lang w:val="uk-UA" w:eastAsia="uk-UA"/>
        </w:rPr>
        <w:t xml:space="preserve"> </w:t>
      </w:r>
      <w:hyperlink r:id="rId36" w:tgtFrame="_blank" w:history="1">
        <w:r w:rsidRPr="00040357">
          <w:rPr>
            <w:rStyle w:val="a4"/>
            <w:sz w:val="28"/>
            <w:szCs w:val="28"/>
            <w:lang w:eastAsia="uk-UA"/>
          </w:rPr>
          <w:t>http://fch.udpu.edu.ua/article/view/346993/334076</w:t>
        </w:r>
      </w:hyperlink>
    </w:p>
    <w:p w14:paraId="23B60B22" w14:textId="77777777" w:rsidR="00CF6FBF" w:rsidRPr="00580747" w:rsidRDefault="00CF6FBF" w:rsidP="004C0A7B">
      <w:pPr>
        <w:pStyle w:val="a8"/>
        <w:numPr>
          <w:ilvl w:val="0"/>
          <w:numId w:val="12"/>
        </w:numPr>
        <w:shd w:val="clear" w:color="auto" w:fill="FFFFFF"/>
        <w:spacing w:after="120" w:line="360" w:lineRule="auto"/>
        <w:ind w:left="0" w:firstLine="567"/>
        <w:jc w:val="both"/>
        <w:rPr>
          <w:color w:val="222222"/>
          <w:sz w:val="28"/>
          <w:szCs w:val="28"/>
          <w:lang w:val="uk-UA" w:eastAsia="uk-UA"/>
        </w:rPr>
      </w:pPr>
      <w:r w:rsidRPr="00040357">
        <w:rPr>
          <w:b/>
          <w:bCs/>
          <w:color w:val="222222"/>
          <w:sz w:val="28"/>
          <w:szCs w:val="28"/>
          <w:lang w:eastAsia="uk-UA"/>
        </w:rPr>
        <w:t>Хлистун І. Експресиви як засіб маніпуляції в заголовках новин на сторінках платформи «Ютуб»</w:t>
      </w:r>
      <w:r w:rsidRPr="00040357">
        <w:rPr>
          <w:b/>
          <w:bCs/>
          <w:color w:val="222222"/>
          <w:sz w:val="28"/>
          <w:szCs w:val="28"/>
          <w:lang w:val="uk-UA" w:eastAsia="uk-UA"/>
        </w:rPr>
        <w:t xml:space="preserve"> </w:t>
      </w:r>
      <w:r w:rsidRPr="00040357">
        <w:rPr>
          <w:color w:val="222222"/>
          <w:sz w:val="28"/>
          <w:szCs w:val="28"/>
          <w:lang w:eastAsia="uk-UA"/>
        </w:rPr>
        <w:t>[Електронний ресурс]</w:t>
      </w:r>
      <w:r w:rsidRPr="00040357">
        <w:rPr>
          <w:color w:val="222222"/>
          <w:sz w:val="28"/>
          <w:szCs w:val="28"/>
          <w:lang w:val="uk-UA" w:eastAsia="uk-UA"/>
        </w:rPr>
        <w:t xml:space="preserve"> </w:t>
      </w:r>
      <w:r w:rsidRPr="00040357">
        <w:rPr>
          <w:b/>
          <w:bCs/>
          <w:color w:val="222222"/>
          <w:sz w:val="28"/>
          <w:szCs w:val="28"/>
          <w:lang w:eastAsia="uk-UA"/>
        </w:rPr>
        <w:t>/</w:t>
      </w:r>
      <w:r w:rsidRPr="00040357">
        <w:rPr>
          <w:b/>
          <w:bCs/>
          <w:color w:val="222222"/>
          <w:sz w:val="28"/>
          <w:szCs w:val="28"/>
          <w:lang w:val="uk-UA" w:eastAsia="uk-UA"/>
        </w:rPr>
        <w:t xml:space="preserve"> </w:t>
      </w:r>
      <w:r w:rsidRPr="00040357">
        <w:rPr>
          <w:color w:val="222222"/>
          <w:sz w:val="28"/>
          <w:szCs w:val="28"/>
          <w:lang w:eastAsia="uk-UA"/>
        </w:rPr>
        <w:t>Ірина Хлистун</w:t>
      </w:r>
      <w:r w:rsidRPr="00040357">
        <w:rPr>
          <w:color w:val="222222"/>
          <w:sz w:val="28"/>
          <w:szCs w:val="28"/>
          <w:lang w:val="uk-UA" w:eastAsia="uk-UA"/>
        </w:rPr>
        <w:t xml:space="preserve"> </w:t>
      </w:r>
      <w:r w:rsidRPr="00040357">
        <w:rPr>
          <w:b/>
          <w:bCs/>
          <w:color w:val="222222"/>
          <w:sz w:val="28"/>
          <w:szCs w:val="28"/>
          <w:lang w:eastAsia="uk-UA"/>
        </w:rPr>
        <w:t>/</w:t>
      </w:r>
      <w:r w:rsidRPr="00040357">
        <w:rPr>
          <w:b/>
          <w:bCs/>
          <w:color w:val="222222"/>
          <w:sz w:val="28"/>
          <w:szCs w:val="28"/>
          <w:lang w:val="uk-UA" w:eastAsia="uk-UA"/>
        </w:rPr>
        <w:t xml:space="preserve">/ </w:t>
      </w:r>
      <w:r w:rsidRPr="00040357">
        <w:rPr>
          <w:color w:val="222222"/>
          <w:sz w:val="28"/>
          <w:szCs w:val="28"/>
          <w:lang w:eastAsia="uk-UA"/>
        </w:rPr>
        <w:t>Філол. часопис. – 2025. –</w:t>
      </w:r>
      <w:r w:rsidRPr="00040357">
        <w:rPr>
          <w:color w:val="222222"/>
          <w:sz w:val="28"/>
          <w:szCs w:val="28"/>
          <w:lang w:val="uk-UA" w:eastAsia="uk-UA"/>
        </w:rPr>
        <w:t xml:space="preserve"> </w:t>
      </w:r>
      <w:r w:rsidRPr="00040357">
        <w:rPr>
          <w:color w:val="222222"/>
          <w:sz w:val="28"/>
          <w:szCs w:val="28"/>
          <w:lang w:eastAsia="uk-UA"/>
        </w:rPr>
        <w:t>№ 2. – С. 103-110.</w:t>
      </w:r>
      <w:r w:rsidRPr="00040357">
        <w:rPr>
          <w:color w:val="222222"/>
          <w:sz w:val="28"/>
          <w:szCs w:val="28"/>
          <w:lang w:val="uk-UA" w:eastAsia="uk-UA"/>
        </w:rPr>
        <w:t xml:space="preserve"> </w:t>
      </w:r>
      <w:r w:rsidRPr="00D32D5B">
        <w:rPr>
          <w:i/>
          <w:iCs/>
          <w:color w:val="222222"/>
          <w:sz w:val="28"/>
          <w:szCs w:val="28"/>
          <w:lang w:val="uk-UA" w:eastAsia="uk-UA"/>
        </w:rPr>
        <w:t xml:space="preserve">Проаналізовано роль експресивної лексики в заголовках медіа, її можливості впливу на масову аудиторію з метою маніпулювання свідомістю споживачів інформації. Зроблено висновок, що експресиви в заголовках відеоновин викликають у глядачів емоції страху, занепокоєння, співчуття від сприйняття новин негативного змісту чи радість від позитивних новин, викликаючи відповідну емоційну реакцію і бажання дізнатися подробиці повідомлень. </w:t>
      </w:r>
      <w:r w:rsidRPr="00040357">
        <w:rPr>
          <w:i/>
          <w:iCs/>
          <w:color w:val="222222"/>
          <w:sz w:val="28"/>
          <w:szCs w:val="28"/>
          <w:lang w:eastAsia="uk-UA"/>
        </w:rPr>
        <w:t>У такий спосіб відбувається маніпуляція бажанням потенційних глядачів споживати саме ці повідомлення.</w:t>
      </w:r>
      <w:r w:rsidRPr="00040357">
        <w:rPr>
          <w:i/>
          <w:iCs/>
          <w:color w:val="222222"/>
          <w:sz w:val="28"/>
          <w:szCs w:val="28"/>
          <w:lang w:val="uk-UA" w:eastAsia="uk-UA"/>
        </w:rPr>
        <w:t xml:space="preserve"> </w:t>
      </w:r>
      <w:r w:rsidRPr="00040357">
        <w:rPr>
          <w:color w:val="222222"/>
          <w:sz w:val="28"/>
          <w:szCs w:val="28"/>
          <w:lang w:eastAsia="uk-UA"/>
        </w:rPr>
        <w:t>Текст: </w:t>
      </w:r>
      <w:hyperlink r:id="rId37" w:tgtFrame="_blank" w:history="1">
        <w:r w:rsidRPr="00040357">
          <w:rPr>
            <w:rStyle w:val="a4"/>
            <w:sz w:val="28"/>
            <w:szCs w:val="28"/>
            <w:lang w:eastAsia="uk-UA"/>
          </w:rPr>
          <w:t>http://fch.udpu.edu.ua/article/view/346995/334077</w:t>
        </w:r>
      </w:hyperlink>
    </w:p>
    <w:p w14:paraId="5377F797" w14:textId="77777777" w:rsidR="00F350DE" w:rsidRPr="00BF1244" w:rsidRDefault="00F350DE" w:rsidP="00F350DE">
      <w:pPr>
        <w:pStyle w:val="a8"/>
        <w:spacing w:after="120" w:line="360" w:lineRule="auto"/>
        <w:ind w:left="510"/>
        <w:jc w:val="both"/>
        <w:rPr>
          <w:sz w:val="28"/>
          <w:szCs w:val="28"/>
          <w:lang w:val="uk-UA"/>
        </w:rPr>
      </w:pPr>
    </w:p>
    <w:bookmarkEnd w:id="1"/>
    <w:p w14:paraId="7BA06F12" w14:textId="1AA34924" w:rsidR="00D43DA7" w:rsidRPr="00822880" w:rsidRDefault="009E7F7A" w:rsidP="00D43DA7">
      <w:pPr>
        <w:spacing w:after="120"/>
        <w:jc w:val="both"/>
        <w:rPr>
          <w:b/>
          <w:lang w:val="uk-UA"/>
        </w:rPr>
      </w:pPr>
      <w:r>
        <w:rPr>
          <w:b/>
          <w:lang w:val="uk-UA"/>
        </w:rPr>
        <w:t>2</w:t>
      </w:r>
      <w:r w:rsidR="00AB2240">
        <w:rPr>
          <w:b/>
          <w:lang w:val="uk-UA"/>
        </w:rPr>
        <w:t>8</w:t>
      </w:r>
      <w:r w:rsidR="00D43DA7" w:rsidRPr="00822880">
        <w:rPr>
          <w:b/>
        </w:rPr>
        <w:t xml:space="preserve">.02.2026 </w:t>
      </w:r>
    </w:p>
    <w:p w14:paraId="0F02A5F9" w14:textId="0091D20B" w:rsidR="00822880" w:rsidRPr="00822880" w:rsidRDefault="00D43DA7" w:rsidP="00D43DA7">
      <w:pPr>
        <w:spacing w:after="120"/>
        <w:jc w:val="both"/>
        <w:rPr>
          <w:b/>
          <w:lang w:val="uk-UA"/>
        </w:rPr>
      </w:pPr>
      <w:r w:rsidRPr="00822880">
        <w:rPr>
          <w:b/>
        </w:rPr>
        <w:t xml:space="preserve">Укладач: </w:t>
      </w:r>
      <w:r w:rsidR="00F95CC1">
        <w:rPr>
          <w:b/>
          <w:lang w:val="uk-UA"/>
        </w:rPr>
        <w:t>Юр’єва О. Л.</w:t>
      </w:r>
      <w:r w:rsidRPr="00822880">
        <w:rPr>
          <w:b/>
          <w:lang w:val="uk-UA"/>
        </w:rPr>
        <w:t xml:space="preserve"> </w:t>
      </w:r>
    </w:p>
    <w:p w14:paraId="38CCC7BC" w14:textId="2D8D0020" w:rsidR="002A7C5A" w:rsidRPr="00822880" w:rsidRDefault="00D43DA7" w:rsidP="00D43DA7">
      <w:pPr>
        <w:spacing w:after="120"/>
        <w:jc w:val="both"/>
        <w:rPr>
          <w:b/>
        </w:rPr>
      </w:pPr>
      <w:r w:rsidRPr="00822880">
        <w:rPr>
          <w:b/>
        </w:rPr>
        <w:t>Відповідальний за випуск: Зайченко Н. Я.</w:t>
      </w:r>
    </w:p>
    <w:sectPr w:rsidR="002A7C5A" w:rsidRPr="00822880">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8C5B" w14:textId="77777777" w:rsidR="0074348C" w:rsidRDefault="0074348C" w:rsidP="00900B10">
      <w:r>
        <w:separator/>
      </w:r>
    </w:p>
  </w:endnote>
  <w:endnote w:type="continuationSeparator" w:id="0">
    <w:p w14:paraId="6777DDCA" w14:textId="77777777" w:rsidR="0074348C" w:rsidRDefault="0074348C"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2B199221" w:rsidR="00CA6B7A" w:rsidRDefault="00CA6B7A">
        <w:pPr>
          <w:pStyle w:val="a9"/>
          <w:jc w:val="center"/>
        </w:pPr>
        <w:r>
          <w:fldChar w:fldCharType="begin"/>
        </w:r>
        <w:r>
          <w:instrText>PAGE   \* MERGEFORMAT</w:instrText>
        </w:r>
        <w:r>
          <w:fldChar w:fldCharType="separate"/>
        </w:r>
        <w:r w:rsidR="008648A7">
          <w:rPr>
            <w:noProof/>
          </w:rPr>
          <w:t>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ECC9" w14:textId="77777777" w:rsidR="0074348C" w:rsidRDefault="0074348C" w:rsidP="00900B10">
      <w:r>
        <w:separator/>
      </w:r>
    </w:p>
  </w:footnote>
  <w:footnote w:type="continuationSeparator" w:id="0">
    <w:p w14:paraId="5163A6D0" w14:textId="77777777" w:rsidR="0074348C" w:rsidRDefault="0074348C"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FA64F0A"/>
    <w:multiLevelType w:val="hybridMultilevel"/>
    <w:tmpl w:val="1706A1B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B3E40C4"/>
    <w:multiLevelType w:val="hybridMultilevel"/>
    <w:tmpl w:val="520613F6"/>
    <w:lvl w:ilvl="0" w:tplc="20C823A2">
      <w:start w:val="1"/>
      <w:numFmt w:val="decimal"/>
      <w:lvlText w:val="%1."/>
      <w:lvlJc w:val="left"/>
      <w:pPr>
        <w:ind w:left="785"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6"/>
  </w:num>
  <w:num w:numId="5">
    <w:abstractNumId w:val="10"/>
  </w:num>
  <w:num w:numId="6">
    <w:abstractNumId w:val="8"/>
  </w:num>
  <w:num w:numId="7">
    <w:abstractNumId w:val="2"/>
  </w:num>
  <w:num w:numId="8">
    <w:abstractNumId w:val="1"/>
  </w:num>
  <w:num w:numId="9">
    <w:abstractNumId w:val="3"/>
  </w:num>
  <w:num w:numId="10">
    <w:abstractNumId w:val="5"/>
  </w:num>
  <w:num w:numId="11">
    <w:abstractNumId w:val="4"/>
  </w:num>
  <w:num w:numId="12">
    <w:abstractNumId w:val="12"/>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7850"/>
    <w:rsid w:val="00010595"/>
    <w:rsid w:val="00010A98"/>
    <w:rsid w:val="00011EC3"/>
    <w:rsid w:val="00013F32"/>
    <w:rsid w:val="0001433B"/>
    <w:rsid w:val="00014FEF"/>
    <w:rsid w:val="000150F0"/>
    <w:rsid w:val="00015E63"/>
    <w:rsid w:val="00017728"/>
    <w:rsid w:val="00020678"/>
    <w:rsid w:val="000209DC"/>
    <w:rsid w:val="00021209"/>
    <w:rsid w:val="0002336D"/>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0357"/>
    <w:rsid w:val="0004087A"/>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158"/>
    <w:rsid w:val="0006757F"/>
    <w:rsid w:val="00070135"/>
    <w:rsid w:val="00071CFA"/>
    <w:rsid w:val="0007271E"/>
    <w:rsid w:val="00072A66"/>
    <w:rsid w:val="00075102"/>
    <w:rsid w:val="000765C3"/>
    <w:rsid w:val="000765D1"/>
    <w:rsid w:val="0007661B"/>
    <w:rsid w:val="00077E65"/>
    <w:rsid w:val="00080D95"/>
    <w:rsid w:val="000823D8"/>
    <w:rsid w:val="00082F88"/>
    <w:rsid w:val="00084A7C"/>
    <w:rsid w:val="00084C02"/>
    <w:rsid w:val="000858EE"/>
    <w:rsid w:val="00085D7D"/>
    <w:rsid w:val="00085F43"/>
    <w:rsid w:val="0008771E"/>
    <w:rsid w:val="00087812"/>
    <w:rsid w:val="00087955"/>
    <w:rsid w:val="00087E73"/>
    <w:rsid w:val="000904A8"/>
    <w:rsid w:val="000904AA"/>
    <w:rsid w:val="000913FB"/>
    <w:rsid w:val="000918C1"/>
    <w:rsid w:val="0009209C"/>
    <w:rsid w:val="00093200"/>
    <w:rsid w:val="0009373F"/>
    <w:rsid w:val="00093F27"/>
    <w:rsid w:val="000942C0"/>
    <w:rsid w:val="000949FE"/>
    <w:rsid w:val="00094A52"/>
    <w:rsid w:val="00094AD8"/>
    <w:rsid w:val="00095C48"/>
    <w:rsid w:val="00095E8E"/>
    <w:rsid w:val="00095F02"/>
    <w:rsid w:val="00096154"/>
    <w:rsid w:val="000966F8"/>
    <w:rsid w:val="00096ABE"/>
    <w:rsid w:val="0009774D"/>
    <w:rsid w:val="000A0831"/>
    <w:rsid w:val="000A0E7A"/>
    <w:rsid w:val="000A20CD"/>
    <w:rsid w:val="000A3C27"/>
    <w:rsid w:val="000A70CA"/>
    <w:rsid w:val="000A7EFF"/>
    <w:rsid w:val="000B0011"/>
    <w:rsid w:val="000B11BE"/>
    <w:rsid w:val="000B2294"/>
    <w:rsid w:val="000B3B6B"/>
    <w:rsid w:val="000B4777"/>
    <w:rsid w:val="000B6E90"/>
    <w:rsid w:val="000B78EB"/>
    <w:rsid w:val="000C0E3B"/>
    <w:rsid w:val="000C1BEC"/>
    <w:rsid w:val="000C34D1"/>
    <w:rsid w:val="000C3EAC"/>
    <w:rsid w:val="000C59CB"/>
    <w:rsid w:val="000C66F0"/>
    <w:rsid w:val="000C7DC2"/>
    <w:rsid w:val="000D00FE"/>
    <w:rsid w:val="000D0606"/>
    <w:rsid w:val="000D094C"/>
    <w:rsid w:val="000D1216"/>
    <w:rsid w:val="000D2933"/>
    <w:rsid w:val="000D2939"/>
    <w:rsid w:val="000D3A48"/>
    <w:rsid w:val="000D5985"/>
    <w:rsid w:val="000D71EF"/>
    <w:rsid w:val="000D752F"/>
    <w:rsid w:val="000D76A6"/>
    <w:rsid w:val="000E00D1"/>
    <w:rsid w:val="000E0904"/>
    <w:rsid w:val="000E12CD"/>
    <w:rsid w:val="000E13E0"/>
    <w:rsid w:val="000E144C"/>
    <w:rsid w:val="000E1478"/>
    <w:rsid w:val="000E1B9B"/>
    <w:rsid w:val="000E2C64"/>
    <w:rsid w:val="000E3410"/>
    <w:rsid w:val="000E3CFB"/>
    <w:rsid w:val="000E42F3"/>
    <w:rsid w:val="000E5B8F"/>
    <w:rsid w:val="000E623A"/>
    <w:rsid w:val="000E64D0"/>
    <w:rsid w:val="000E6B3D"/>
    <w:rsid w:val="000E7144"/>
    <w:rsid w:val="000E72CB"/>
    <w:rsid w:val="000E795B"/>
    <w:rsid w:val="000E7AB4"/>
    <w:rsid w:val="000F04A3"/>
    <w:rsid w:val="000F17D0"/>
    <w:rsid w:val="000F1ADC"/>
    <w:rsid w:val="000F1DE7"/>
    <w:rsid w:val="000F2317"/>
    <w:rsid w:val="000F478C"/>
    <w:rsid w:val="000F4EEB"/>
    <w:rsid w:val="000F6A01"/>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5CB9"/>
    <w:rsid w:val="001463C9"/>
    <w:rsid w:val="001467EA"/>
    <w:rsid w:val="00146B58"/>
    <w:rsid w:val="00147B15"/>
    <w:rsid w:val="00150B70"/>
    <w:rsid w:val="0015140D"/>
    <w:rsid w:val="00151597"/>
    <w:rsid w:val="00151D2D"/>
    <w:rsid w:val="001520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50FB"/>
    <w:rsid w:val="00186CA5"/>
    <w:rsid w:val="001878A7"/>
    <w:rsid w:val="00187BB1"/>
    <w:rsid w:val="00190948"/>
    <w:rsid w:val="00190E87"/>
    <w:rsid w:val="00191D0D"/>
    <w:rsid w:val="00191D27"/>
    <w:rsid w:val="0019246B"/>
    <w:rsid w:val="0019284D"/>
    <w:rsid w:val="00192951"/>
    <w:rsid w:val="0019373E"/>
    <w:rsid w:val="00194172"/>
    <w:rsid w:val="00194C46"/>
    <w:rsid w:val="00195A27"/>
    <w:rsid w:val="00195C03"/>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1892"/>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2D3F"/>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7E7"/>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193"/>
    <w:rsid w:val="00255A95"/>
    <w:rsid w:val="00255C62"/>
    <w:rsid w:val="002560A1"/>
    <w:rsid w:val="002565D4"/>
    <w:rsid w:val="00256868"/>
    <w:rsid w:val="00256917"/>
    <w:rsid w:val="00256B53"/>
    <w:rsid w:val="002629D8"/>
    <w:rsid w:val="0026367B"/>
    <w:rsid w:val="00264144"/>
    <w:rsid w:val="00264879"/>
    <w:rsid w:val="002651BF"/>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06"/>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330"/>
    <w:rsid w:val="002C13B5"/>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434C"/>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45ED"/>
    <w:rsid w:val="00324C24"/>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78"/>
    <w:rsid w:val="0034748A"/>
    <w:rsid w:val="00347494"/>
    <w:rsid w:val="003474CD"/>
    <w:rsid w:val="00347676"/>
    <w:rsid w:val="0035016D"/>
    <w:rsid w:val="00350FF0"/>
    <w:rsid w:val="00352A64"/>
    <w:rsid w:val="00352EA1"/>
    <w:rsid w:val="0035344D"/>
    <w:rsid w:val="00354C38"/>
    <w:rsid w:val="00355C94"/>
    <w:rsid w:val="00355C96"/>
    <w:rsid w:val="00356266"/>
    <w:rsid w:val="00356B13"/>
    <w:rsid w:val="00360F72"/>
    <w:rsid w:val="0036211A"/>
    <w:rsid w:val="0036231C"/>
    <w:rsid w:val="00365328"/>
    <w:rsid w:val="00366CD8"/>
    <w:rsid w:val="0036752D"/>
    <w:rsid w:val="00370019"/>
    <w:rsid w:val="00370771"/>
    <w:rsid w:val="003710C5"/>
    <w:rsid w:val="00371297"/>
    <w:rsid w:val="00371F04"/>
    <w:rsid w:val="0037240B"/>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4C7E"/>
    <w:rsid w:val="003953D3"/>
    <w:rsid w:val="003962CE"/>
    <w:rsid w:val="00396317"/>
    <w:rsid w:val="0039751B"/>
    <w:rsid w:val="0039764F"/>
    <w:rsid w:val="003A1500"/>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989"/>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DB2"/>
    <w:rsid w:val="004040DF"/>
    <w:rsid w:val="00404531"/>
    <w:rsid w:val="00405C8E"/>
    <w:rsid w:val="00406B56"/>
    <w:rsid w:val="0041168B"/>
    <w:rsid w:val="00412ED6"/>
    <w:rsid w:val="004133A2"/>
    <w:rsid w:val="004140B5"/>
    <w:rsid w:val="00415217"/>
    <w:rsid w:val="004157C1"/>
    <w:rsid w:val="004160A0"/>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306D"/>
    <w:rsid w:val="00444387"/>
    <w:rsid w:val="00444B1B"/>
    <w:rsid w:val="004450BE"/>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F6C"/>
    <w:rsid w:val="00476424"/>
    <w:rsid w:val="00477143"/>
    <w:rsid w:val="0047729B"/>
    <w:rsid w:val="004773C7"/>
    <w:rsid w:val="004773FC"/>
    <w:rsid w:val="00480750"/>
    <w:rsid w:val="004810AD"/>
    <w:rsid w:val="00481A5A"/>
    <w:rsid w:val="00481C3B"/>
    <w:rsid w:val="004828C7"/>
    <w:rsid w:val="00482CC5"/>
    <w:rsid w:val="00482D23"/>
    <w:rsid w:val="0048306B"/>
    <w:rsid w:val="00483070"/>
    <w:rsid w:val="00483DDA"/>
    <w:rsid w:val="004849B3"/>
    <w:rsid w:val="00484AE5"/>
    <w:rsid w:val="00484B45"/>
    <w:rsid w:val="0048551C"/>
    <w:rsid w:val="00485608"/>
    <w:rsid w:val="004867B1"/>
    <w:rsid w:val="004868F6"/>
    <w:rsid w:val="00486EAA"/>
    <w:rsid w:val="00487542"/>
    <w:rsid w:val="004907F5"/>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59AF"/>
    <w:rsid w:val="004E7A38"/>
    <w:rsid w:val="004F0DCC"/>
    <w:rsid w:val="004F11EB"/>
    <w:rsid w:val="004F1503"/>
    <w:rsid w:val="004F2B36"/>
    <w:rsid w:val="004F43D5"/>
    <w:rsid w:val="00500168"/>
    <w:rsid w:val="005014AD"/>
    <w:rsid w:val="00502019"/>
    <w:rsid w:val="005020E1"/>
    <w:rsid w:val="0050254A"/>
    <w:rsid w:val="00502607"/>
    <w:rsid w:val="005026E4"/>
    <w:rsid w:val="005038F1"/>
    <w:rsid w:val="00506CFD"/>
    <w:rsid w:val="00506DDE"/>
    <w:rsid w:val="00510178"/>
    <w:rsid w:val="00510A94"/>
    <w:rsid w:val="00511338"/>
    <w:rsid w:val="00512315"/>
    <w:rsid w:val="00512AE1"/>
    <w:rsid w:val="00512CFA"/>
    <w:rsid w:val="00513CDE"/>
    <w:rsid w:val="00521539"/>
    <w:rsid w:val="00521865"/>
    <w:rsid w:val="005234B8"/>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2447"/>
    <w:rsid w:val="0054390D"/>
    <w:rsid w:val="00546A6F"/>
    <w:rsid w:val="005474DD"/>
    <w:rsid w:val="00547685"/>
    <w:rsid w:val="005508A3"/>
    <w:rsid w:val="005513CE"/>
    <w:rsid w:val="005516CE"/>
    <w:rsid w:val="0055202D"/>
    <w:rsid w:val="005523CB"/>
    <w:rsid w:val="005527BE"/>
    <w:rsid w:val="0055370F"/>
    <w:rsid w:val="005537E5"/>
    <w:rsid w:val="00553A2E"/>
    <w:rsid w:val="00555E66"/>
    <w:rsid w:val="00556673"/>
    <w:rsid w:val="0055776A"/>
    <w:rsid w:val="00557824"/>
    <w:rsid w:val="00561856"/>
    <w:rsid w:val="00561F95"/>
    <w:rsid w:val="00563D86"/>
    <w:rsid w:val="005645D9"/>
    <w:rsid w:val="00567300"/>
    <w:rsid w:val="005674AE"/>
    <w:rsid w:val="00567ABE"/>
    <w:rsid w:val="0057066E"/>
    <w:rsid w:val="005707C9"/>
    <w:rsid w:val="00571192"/>
    <w:rsid w:val="00571E76"/>
    <w:rsid w:val="00571E7D"/>
    <w:rsid w:val="00573124"/>
    <w:rsid w:val="00573C98"/>
    <w:rsid w:val="0057510F"/>
    <w:rsid w:val="005752FE"/>
    <w:rsid w:val="005762F6"/>
    <w:rsid w:val="0057659C"/>
    <w:rsid w:val="0057678E"/>
    <w:rsid w:val="0057799B"/>
    <w:rsid w:val="0058000C"/>
    <w:rsid w:val="00580747"/>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08C7"/>
    <w:rsid w:val="005E166D"/>
    <w:rsid w:val="005E3982"/>
    <w:rsid w:val="005E3C47"/>
    <w:rsid w:val="005E4D58"/>
    <w:rsid w:val="005E6686"/>
    <w:rsid w:val="005E6C77"/>
    <w:rsid w:val="005E6CA5"/>
    <w:rsid w:val="005E6FA2"/>
    <w:rsid w:val="005E75D7"/>
    <w:rsid w:val="005E7A85"/>
    <w:rsid w:val="005F01BE"/>
    <w:rsid w:val="005F02FE"/>
    <w:rsid w:val="005F0C9D"/>
    <w:rsid w:val="005F3D71"/>
    <w:rsid w:val="005F405D"/>
    <w:rsid w:val="005F5CAE"/>
    <w:rsid w:val="005F64BA"/>
    <w:rsid w:val="005F6E5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13CB"/>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C0A"/>
    <w:rsid w:val="00644FC8"/>
    <w:rsid w:val="0064550F"/>
    <w:rsid w:val="00645B6B"/>
    <w:rsid w:val="00646E90"/>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104B"/>
    <w:rsid w:val="00683331"/>
    <w:rsid w:val="00683A0F"/>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5F6C"/>
    <w:rsid w:val="00696214"/>
    <w:rsid w:val="0069627A"/>
    <w:rsid w:val="006A02EE"/>
    <w:rsid w:val="006A1316"/>
    <w:rsid w:val="006A1BEF"/>
    <w:rsid w:val="006A2132"/>
    <w:rsid w:val="006A34A1"/>
    <w:rsid w:val="006A398A"/>
    <w:rsid w:val="006A439E"/>
    <w:rsid w:val="006A4778"/>
    <w:rsid w:val="006A48A3"/>
    <w:rsid w:val="006A4E3F"/>
    <w:rsid w:val="006A5553"/>
    <w:rsid w:val="006A58EF"/>
    <w:rsid w:val="006A6E6C"/>
    <w:rsid w:val="006B0398"/>
    <w:rsid w:val="006B087E"/>
    <w:rsid w:val="006B09B9"/>
    <w:rsid w:val="006B4D3B"/>
    <w:rsid w:val="006B55B8"/>
    <w:rsid w:val="006B5E75"/>
    <w:rsid w:val="006B5F86"/>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A41"/>
    <w:rsid w:val="006E7C33"/>
    <w:rsid w:val="006E7C6D"/>
    <w:rsid w:val="006F0E93"/>
    <w:rsid w:val="006F11B9"/>
    <w:rsid w:val="006F161F"/>
    <w:rsid w:val="006F1AE1"/>
    <w:rsid w:val="006F31C0"/>
    <w:rsid w:val="006F51B3"/>
    <w:rsid w:val="006F5A9D"/>
    <w:rsid w:val="006F737A"/>
    <w:rsid w:val="00700B99"/>
    <w:rsid w:val="0070201D"/>
    <w:rsid w:val="0070326A"/>
    <w:rsid w:val="00703B97"/>
    <w:rsid w:val="00703F70"/>
    <w:rsid w:val="0070490B"/>
    <w:rsid w:val="00704E73"/>
    <w:rsid w:val="00705CA2"/>
    <w:rsid w:val="00710BF6"/>
    <w:rsid w:val="007112CE"/>
    <w:rsid w:val="0071138F"/>
    <w:rsid w:val="007125A1"/>
    <w:rsid w:val="007127BA"/>
    <w:rsid w:val="007127BE"/>
    <w:rsid w:val="00712C9D"/>
    <w:rsid w:val="00712F69"/>
    <w:rsid w:val="0071393B"/>
    <w:rsid w:val="00713E5E"/>
    <w:rsid w:val="00715F2A"/>
    <w:rsid w:val="007169DE"/>
    <w:rsid w:val="00720091"/>
    <w:rsid w:val="00720D5B"/>
    <w:rsid w:val="007218EE"/>
    <w:rsid w:val="00722D8D"/>
    <w:rsid w:val="00724B0E"/>
    <w:rsid w:val="00725378"/>
    <w:rsid w:val="00726861"/>
    <w:rsid w:val="00726F1D"/>
    <w:rsid w:val="00730060"/>
    <w:rsid w:val="007329B1"/>
    <w:rsid w:val="00732CD0"/>
    <w:rsid w:val="00734E1F"/>
    <w:rsid w:val="007365E3"/>
    <w:rsid w:val="00736AEF"/>
    <w:rsid w:val="007377E3"/>
    <w:rsid w:val="007403E5"/>
    <w:rsid w:val="00740F95"/>
    <w:rsid w:val="00741E45"/>
    <w:rsid w:val="007420E0"/>
    <w:rsid w:val="007422B7"/>
    <w:rsid w:val="0074314F"/>
    <w:rsid w:val="0074348C"/>
    <w:rsid w:val="0074420A"/>
    <w:rsid w:val="00744D23"/>
    <w:rsid w:val="00744DD1"/>
    <w:rsid w:val="00745442"/>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7B9D"/>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2880"/>
    <w:rsid w:val="0082320B"/>
    <w:rsid w:val="00823776"/>
    <w:rsid w:val="00823959"/>
    <w:rsid w:val="00824ED6"/>
    <w:rsid w:val="00825010"/>
    <w:rsid w:val="0082518E"/>
    <w:rsid w:val="00826D6A"/>
    <w:rsid w:val="00826E27"/>
    <w:rsid w:val="00826FE0"/>
    <w:rsid w:val="00827578"/>
    <w:rsid w:val="0082793A"/>
    <w:rsid w:val="00827C79"/>
    <w:rsid w:val="00832444"/>
    <w:rsid w:val="00834A95"/>
    <w:rsid w:val="00835D35"/>
    <w:rsid w:val="00836D49"/>
    <w:rsid w:val="00837F41"/>
    <w:rsid w:val="00840FE3"/>
    <w:rsid w:val="0084166C"/>
    <w:rsid w:val="00841EB6"/>
    <w:rsid w:val="00842218"/>
    <w:rsid w:val="0084589E"/>
    <w:rsid w:val="00845ECA"/>
    <w:rsid w:val="0084633A"/>
    <w:rsid w:val="008470A1"/>
    <w:rsid w:val="0084778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48A7"/>
    <w:rsid w:val="00864D61"/>
    <w:rsid w:val="008657B3"/>
    <w:rsid w:val="0086590C"/>
    <w:rsid w:val="008666EB"/>
    <w:rsid w:val="00866AC5"/>
    <w:rsid w:val="00867EC2"/>
    <w:rsid w:val="00870ACF"/>
    <w:rsid w:val="008712B0"/>
    <w:rsid w:val="008727E3"/>
    <w:rsid w:val="00872B76"/>
    <w:rsid w:val="00872E9E"/>
    <w:rsid w:val="008739D2"/>
    <w:rsid w:val="00875FFF"/>
    <w:rsid w:val="00877F45"/>
    <w:rsid w:val="008809C0"/>
    <w:rsid w:val="00882834"/>
    <w:rsid w:val="0088300D"/>
    <w:rsid w:val="008838DC"/>
    <w:rsid w:val="00884744"/>
    <w:rsid w:val="008847BE"/>
    <w:rsid w:val="008847D7"/>
    <w:rsid w:val="00886296"/>
    <w:rsid w:val="00886DD4"/>
    <w:rsid w:val="00887662"/>
    <w:rsid w:val="00890044"/>
    <w:rsid w:val="00891225"/>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231"/>
    <w:rsid w:val="008A74BA"/>
    <w:rsid w:val="008B080D"/>
    <w:rsid w:val="008B14DA"/>
    <w:rsid w:val="008B20CA"/>
    <w:rsid w:val="008B26C7"/>
    <w:rsid w:val="008B2E09"/>
    <w:rsid w:val="008B3234"/>
    <w:rsid w:val="008B3F39"/>
    <w:rsid w:val="008B440C"/>
    <w:rsid w:val="008B4A6E"/>
    <w:rsid w:val="008B507A"/>
    <w:rsid w:val="008B603F"/>
    <w:rsid w:val="008B7009"/>
    <w:rsid w:val="008B7319"/>
    <w:rsid w:val="008B79FE"/>
    <w:rsid w:val="008C002A"/>
    <w:rsid w:val="008C02A6"/>
    <w:rsid w:val="008C0C5D"/>
    <w:rsid w:val="008C1419"/>
    <w:rsid w:val="008C1A13"/>
    <w:rsid w:val="008C2B1B"/>
    <w:rsid w:val="008C2DCF"/>
    <w:rsid w:val="008C4D5C"/>
    <w:rsid w:val="008C6847"/>
    <w:rsid w:val="008D09BE"/>
    <w:rsid w:val="008D0FDA"/>
    <w:rsid w:val="008D0FE4"/>
    <w:rsid w:val="008D11D5"/>
    <w:rsid w:val="008D15AC"/>
    <w:rsid w:val="008D1CFD"/>
    <w:rsid w:val="008D3118"/>
    <w:rsid w:val="008D43FA"/>
    <w:rsid w:val="008D6478"/>
    <w:rsid w:val="008D776C"/>
    <w:rsid w:val="008D7FEB"/>
    <w:rsid w:val="008E13FF"/>
    <w:rsid w:val="008E16BC"/>
    <w:rsid w:val="008E2D4D"/>
    <w:rsid w:val="008E2EB7"/>
    <w:rsid w:val="008E32DD"/>
    <w:rsid w:val="008E371D"/>
    <w:rsid w:val="008E38A1"/>
    <w:rsid w:val="008E43C7"/>
    <w:rsid w:val="008E4A5C"/>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19A"/>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20"/>
    <w:rsid w:val="009514EE"/>
    <w:rsid w:val="009521AE"/>
    <w:rsid w:val="0095352E"/>
    <w:rsid w:val="009536CD"/>
    <w:rsid w:val="00953C45"/>
    <w:rsid w:val="00954033"/>
    <w:rsid w:val="00954F48"/>
    <w:rsid w:val="0095671F"/>
    <w:rsid w:val="00957F6A"/>
    <w:rsid w:val="00960C97"/>
    <w:rsid w:val="00960D3E"/>
    <w:rsid w:val="0096113F"/>
    <w:rsid w:val="00961C91"/>
    <w:rsid w:val="00962315"/>
    <w:rsid w:val="009625A6"/>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280A"/>
    <w:rsid w:val="009D625A"/>
    <w:rsid w:val="009D6AB8"/>
    <w:rsid w:val="009D6D65"/>
    <w:rsid w:val="009D7163"/>
    <w:rsid w:val="009E0A9E"/>
    <w:rsid w:val="009E1B26"/>
    <w:rsid w:val="009E33B8"/>
    <w:rsid w:val="009E3936"/>
    <w:rsid w:val="009E41F7"/>
    <w:rsid w:val="009E4BB7"/>
    <w:rsid w:val="009E52CA"/>
    <w:rsid w:val="009E5C0D"/>
    <w:rsid w:val="009E77B5"/>
    <w:rsid w:val="009E7F7A"/>
    <w:rsid w:val="009F28C7"/>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46A5"/>
    <w:rsid w:val="00A55184"/>
    <w:rsid w:val="00A553FD"/>
    <w:rsid w:val="00A55740"/>
    <w:rsid w:val="00A55752"/>
    <w:rsid w:val="00A5628A"/>
    <w:rsid w:val="00A5632F"/>
    <w:rsid w:val="00A571AE"/>
    <w:rsid w:val="00A57734"/>
    <w:rsid w:val="00A57C23"/>
    <w:rsid w:val="00A60F8B"/>
    <w:rsid w:val="00A61363"/>
    <w:rsid w:val="00A616DC"/>
    <w:rsid w:val="00A627B8"/>
    <w:rsid w:val="00A634FF"/>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4F1"/>
    <w:rsid w:val="00A8664D"/>
    <w:rsid w:val="00A8673E"/>
    <w:rsid w:val="00A9140A"/>
    <w:rsid w:val="00A91567"/>
    <w:rsid w:val="00A917B0"/>
    <w:rsid w:val="00A91F6D"/>
    <w:rsid w:val="00A926E5"/>
    <w:rsid w:val="00A93DCE"/>
    <w:rsid w:val="00A9612A"/>
    <w:rsid w:val="00A97CE3"/>
    <w:rsid w:val="00AA0998"/>
    <w:rsid w:val="00AA0C59"/>
    <w:rsid w:val="00AA0F39"/>
    <w:rsid w:val="00AA1954"/>
    <w:rsid w:val="00AA1CB2"/>
    <w:rsid w:val="00AA1DFF"/>
    <w:rsid w:val="00AA21C9"/>
    <w:rsid w:val="00AA229C"/>
    <w:rsid w:val="00AA32D0"/>
    <w:rsid w:val="00AA442B"/>
    <w:rsid w:val="00AA50D4"/>
    <w:rsid w:val="00AA7BAF"/>
    <w:rsid w:val="00AA7DD7"/>
    <w:rsid w:val="00AB1201"/>
    <w:rsid w:val="00AB14C6"/>
    <w:rsid w:val="00AB1E66"/>
    <w:rsid w:val="00AB2240"/>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6C39"/>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6383"/>
    <w:rsid w:val="00B168BF"/>
    <w:rsid w:val="00B17001"/>
    <w:rsid w:val="00B177D8"/>
    <w:rsid w:val="00B17917"/>
    <w:rsid w:val="00B17958"/>
    <w:rsid w:val="00B21798"/>
    <w:rsid w:val="00B218D1"/>
    <w:rsid w:val="00B226C7"/>
    <w:rsid w:val="00B22BAA"/>
    <w:rsid w:val="00B23AB6"/>
    <w:rsid w:val="00B242FA"/>
    <w:rsid w:val="00B276FA"/>
    <w:rsid w:val="00B27F8E"/>
    <w:rsid w:val="00B30358"/>
    <w:rsid w:val="00B304D0"/>
    <w:rsid w:val="00B30C82"/>
    <w:rsid w:val="00B32065"/>
    <w:rsid w:val="00B3270F"/>
    <w:rsid w:val="00B343FC"/>
    <w:rsid w:val="00B349E3"/>
    <w:rsid w:val="00B34CA1"/>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43A"/>
    <w:rsid w:val="00B665A3"/>
    <w:rsid w:val="00B66749"/>
    <w:rsid w:val="00B67C9F"/>
    <w:rsid w:val="00B67DAB"/>
    <w:rsid w:val="00B7038B"/>
    <w:rsid w:val="00B7112C"/>
    <w:rsid w:val="00B7184B"/>
    <w:rsid w:val="00B72777"/>
    <w:rsid w:val="00B7289F"/>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244"/>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4FCF"/>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465"/>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123"/>
    <w:rsid w:val="00C57315"/>
    <w:rsid w:val="00C57DF1"/>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CB2"/>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6C26"/>
    <w:rsid w:val="00C878CA"/>
    <w:rsid w:val="00C9095E"/>
    <w:rsid w:val="00C91277"/>
    <w:rsid w:val="00C91D72"/>
    <w:rsid w:val="00C92F26"/>
    <w:rsid w:val="00C93560"/>
    <w:rsid w:val="00C9445B"/>
    <w:rsid w:val="00C94E6D"/>
    <w:rsid w:val="00C9536D"/>
    <w:rsid w:val="00C956C6"/>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E1D"/>
    <w:rsid w:val="00CC115A"/>
    <w:rsid w:val="00CC35AD"/>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6FBF"/>
    <w:rsid w:val="00CF74E4"/>
    <w:rsid w:val="00D00054"/>
    <w:rsid w:val="00D01B52"/>
    <w:rsid w:val="00D03D86"/>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2D5B"/>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577C4"/>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D38"/>
    <w:rsid w:val="00DA166C"/>
    <w:rsid w:val="00DA2020"/>
    <w:rsid w:val="00DA26D2"/>
    <w:rsid w:val="00DA4257"/>
    <w:rsid w:val="00DA601A"/>
    <w:rsid w:val="00DB02CB"/>
    <w:rsid w:val="00DB0B8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DF74B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576B9"/>
    <w:rsid w:val="00E601D1"/>
    <w:rsid w:val="00E60268"/>
    <w:rsid w:val="00E6179B"/>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4041"/>
    <w:rsid w:val="00E74364"/>
    <w:rsid w:val="00E74936"/>
    <w:rsid w:val="00E750F9"/>
    <w:rsid w:val="00E751B3"/>
    <w:rsid w:val="00E75465"/>
    <w:rsid w:val="00E76A30"/>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7C8"/>
    <w:rsid w:val="00ED1E7D"/>
    <w:rsid w:val="00ED3E8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6B4"/>
    <w:rsid w:val="00EF5B34"/>
    <w:rsid w:val="00EF79CE"/>
    <w:rsid w:val="00F00681"/>
    <w:rsid w:val="00F0550F"/>
    <w:rsid w:val="00F056B3"/>
    <w:rsid w:val="00F068F1"/>
    <w:rsid w:val="00F07590"/>
    <w:rsid w:val="00F07636"/>
    <w:rsid w:val="00F10830"/>
    <w:rsid w:val="00F1192A"/>
    <w:rsid w:val="00F12C15"/>
    <w:rsid w:val="00F1348D"/>
    <w:rsid w:val="00F14901"/>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0DE"/>
    <w:rsid w:val="00F355A3"/>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50E06"/>
    <w:rsid w:val="00F51DF7"/>
    <w:rsid w:val="00F522B3"/>
    <w:rsid w:val="00F52AF0"/>
    <w:rsid w:val="00F53357"/>
    <w:rsid w:val="00F533CA"/>
    <w:rsid w:val="00F5344F"/>
    <w:rsid w:val="00F53795"/>
    <w:rsid w:val="00F53C55"/>
    <w:rsid w:val="00F546DA"/>
    <w:rsid w:val="00F549C3"/>
    <w:rsid w:val="00F55CD3"/>
    <w:rsid w:val="00F570CE"/>
    <w:rsid w:val="00F57950"/>
    <w:rsid w:val="00F60B11"/>
    <w:rsid w:val="00F618A4"/>
    <w:rsid w:val="00F62207"/>
    <w:rsid w:val="00F626C8"/>
    <w:rsid w:val="00F62B2F"/>
    <w:rsid w:val="00F63DF8"/>
    <w:rsid w:val="00F645A9"/>
    <w:rsid w:val="00F64DD2"/>
    <w:rsid w:val="00F65010"/>
    <w:rsid w:val="00F65857"/>
    <w:rsid w:val="00F67EDD"/>
    <w:rsid w:val="00F7371C"/>
    <w:rsid w:val="00F74668"/>
    <w:rsid w:val="00F7771B"/>
    <w:rsid w:val="00F7794C"/>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5CC1"/>
    <w:rsid w:val="00F95E3A"/>
    <w:rsid w:val="00F96417"/>
    <w:rsid w:val="00F9727B"/>
    <w:rsid w:val="00F972A3"/>
    <w:rsid w:val="00F97856"/>
    <w:rsid w:val="00F97AA6"/>
    <w:rsid w:val="00FA0582"/>
    <w:rsid w:val="00FA0F71"/>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58A4"/>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A38B4D92-D720-4F58-AB76-73AE8F3B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56">
    <w:name w:val="Незакрита згадка5"/>
    <w:basedOn w:val="a1"/>
    <w:uiPriority w:val="99"/>
    <w:semiHidden/>
    <w:unhideWhenUsed/>
    <w:rsid w:val="00C86C26"/>
    <w:rPr>
      <w:color w:val="605E5C"/>
      <w:shd w:val="clear" w:color="auto" w:fill="E1DFDD"/>
    </w:rPr>
  </w:style>
  <w:style w:type="character" w:customStyle="1" w:styleId="UnresolvedMention">
    <w:name w:val="Unresolved Mention"/>
    <w:basedOn w:val="a1"/>
    <w:uiPriority w:val="99"/>
    <w:semiHidden/>
    <w:unhideWhenUsed/>
    <w:rsid w:val="006F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cus.ua/uk/ukraine/743695-vid-peticiji-do-postanovi-vlada-beretsya-za-zaboronu-rosiyskomovnogo-druku" TargetMode="External"/><Relationship Id="rId18" Type="http://schemas.openxmlformats.org/officeDocument/2006/relationships/hyperlink" Target="https://www.golos.com.ua/article/390237" TargetMode="External"/><Relationship Id="rId26" Type="http://schemas.openxmlformats.org/officeDocument/2006/relationships/hyperlink" Target="https://journals.pnu.if.ua/index.php/politology/article/view/73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ur-gazeta.com/publications/practice/zahist-intelektualnoyi-vlasnosti-avtorske-pravo/polyuvannya-na-pirativ-v-interneti-pidsumki-2025-roku.html" TargetMode="External"/><Relationship Id="rId34" Type="http://schemas.openxmlformats.org/officeDocument/2006/relationships/hyperlink" Target="https://perspectives.pp.ua/index.php/sas/article/view/34306/34282" TargetMode="External"/><Relationship Id="rId7" Type="http://schemas.openxmlformats.org/officeDocument/2006/relationships/endnotes" Target="endnotes.xml"/><Relationship Id="rId12" Type="http://schemas.openxmlformats.org/officeDocument/2006/relationships/hyperlink" Target="https://risu.ua/bez-mizhkonfesijnoyi-yednosti-krayina-mogla-b-ne-vistoyati-u-vijni---duhovni-providniki-ukrayini-i-ssha-na-ukrayinskomu-tizhni-u-vashingtoni_n162015" TargetMode="External"/><Relationship Id="rId17" Type="http://schemas.openxmlformats.org/officeDocument/2006/relationships/hyperlink" Target="https://zbirnyky.rshu.edu.ua/index.php/ucpmk/article/view/1069/2011" TargetMode="External"/><Relationship Id="rId25" Type="http://schemas.openxmlformats.org/officeDocument/2006/relationships/hyperlink" Target="https://chytomo.com/lytovskyj-movnyk-ne-onovliuie-ukrainsku-versiiu-sajtu/" TargetMode="External"/><Relationship Id="rId33" Type="http://schemas.openxmlformats.org/officeDocument/2006/relationships/hyperlink" Target="http://lsej.org.ua/11_2025/44.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ova.knu.ua/uk/article/view/4407/3738" TargetMode="External"/><Relationship Id="rId20" Type="http://schemas.openxmlformats.org/officeDocument/2006/relationships/hyperlink" Target="https://apultp.knu.ua/uk/article/view/7086/6186" TargetMode="External"/><Relationship Id="rId29" Type="http://schemas.openxmlformats.org/officeDocument/2006/relationships/hyperlink" Target="https://www.golos.com.ua/article/390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ua/fakty-povynni-pereviriatysia-pered-publikatsiieiu-osoblyvo-koly-idetsia-pro-seriozni-zvynuvachennia-advokat-ievhen-artiukhov-pro-pozovy-proty-naklepu-ta-mezhi-svobody-slova/" TargetMode="External"/><Relationship Id="rId24" Type="http://schemas.openxmlformats.org/officeDocument/2006/relationships/hyperlink" Target="https://perspectives.pp.ua/index.php/sni/article/view/31039/31005" TargetMode="External"/><Relationship Id="rId32" Type="http://schemas.openxmlformats.org/officeDocument/2006/relationships/hyperlink" Target="https://www.golos.com.ua/article/390215" TargetMode="External"/><Relationship Id="rId37" Type="http://schemas.openxmlformats.org/officeDocument/2006/relationships/hyperlink" Target="http://fch.udpu.edu.ua/article/view/346995/33407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birnyky.rshu.edu.ua/index.php/ucpmk/article/view/1067/1944" TargetMode="External"/><Relationship Id="rId23" Type="http://schemas.openxmlformats.org/officeDocument/2006/relationships/hyperlink" Target="https://modecon.mnau.edu.ua/interaction-between-local-authorities-and/" TargetMode="External"/><Relationship Id="rId28" Type="http://schemas.openxmlformats.org/officeDocument/2006/relationships/hyperlink" Target="https://detector.media/infospace/article/247421/2026-02-02-komitet-gumanitarnoi-ta-informpolityky-stvoryuie-robochu-grupu-shchodo-implementatsii-polozhen-ievropeyskogo-akta-pro-svobodu-media/" TargetMode="External"/><Relationship Id="rId36" Type="http://schemas.openxmlformats.org/officeDocument/2006/relationships/hyperlink" Target="http://fch.udpu.edu.ua/article/view/346993/334076"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www.golos.com.ua/article/390192" TargetMode="External"/><Relationship Id="rId31" Type="http://schemas.openxmlformats.org/officeDocument/2006/relationships/hyperlink" Target="https://jpl.donnu.edu.ua/article/view/189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pl.donnu.edu.ua/article/view/18958" TargetMode="External"/><Relationship Id="rId22" Type="http://schemas.openxmlformats.org/officeDocument/2006/relationships/hyperlink" Target="https://zn.ua/ukr/europe/u-berlini-vidkrivsja-muzej-vijni-rosiji-proti-ukrajini.html" TargetMode="External"/><Relationship Id="rId27" Type="http://schemas.openxmlformats.org/officeDocument/2006/relationships/hyperlink" Target="https://fakty.ua/466818-gotovyat-k-cifrovoj-izolyacii-v-rf-zhaluyutsya-na-regulyarnye-otklyucheniya-mobilnogo-interneta" TargetMode="External"/><Relationship Id="rId30" Type="http://schemas.openxmlformats.org/officeDocument/2006/relationships/hyperlink" Target="https://www.golos.com.ua/article/390314" TargetMode="External"/><Relationship Id="rId35" Type="http://schemas.openxmlformats.org/officeDocument/2006/relationships/hyperlink" Target="https://www.golos.com.ua/article/390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50A5-A39E-4E0C-9C11-591AE8A4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21414</Words>
  <Characters>12207</Characters>
  <Application>Microsoft Office Word</Application>
  <DocSecurity>0</DocSecurity>
  <Lines>101</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2</cp:revision>
  <cp:lastPrinted>2026-02-24T13:23:00Z</cp:lastPrinted>
  <dcterms:created xsi:type="dcterms:W3CDTF">2026-03-03T08:52:00Z</dcterms:created>
  <dcterms:modified xsi:type="dcterms:W3CDTF">2026-03-03T08:52:00Z</dcterms:modified>
</cp:coreProperties>
</file>